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2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543"/>
        <w:gridCol w:w="3543"/>
      </w:tblGrid>
      <w:tr w:rsidR="008F5BB0" w14:paraId="2E302D1C" w14:textId="77777777" w:rsidTr="008F5BB0">
        <w:trPr>
          <w:trHeight w:val="2353"/>
        </w:trPr>
        <w:tc>
          <w:tcPr>
            <w:tcW w:w="5529" w:type="dxa"/>
          </w:tcPr>
          <w:p w14:paraId="1713AE39" w14:textId="77777777" w:rsidR="008F5BB0" w:rsidRPr="00A10E66" w:rsidRDefault="001A5877" w:rsidP="00DF44DF">
            <w:pPr>
              <w:pStyle w:val="TableContent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35CA64" wp14:editId="2AA20B5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1630" cy="935990"/>
                  <wp:effectExtent l="0" t="0" r="0" b="0"/>
                  <wp:wrapNone/>
                  <wp:docPr id="2" name="Picture 1" descr="Riigi Tugiteenuste Keskus_mono_mv_v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igi Tugiteenuste Keskus_mono_mv_v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</w:tcPr>
          <w:p w14:paraId="690F7D8C" w14:textId="77777777" w:rsidR="008F5BB0" w:rsidRPr="00BC1A62" w:rsidRDefault="008F5BB0" w:rsidP="00873EF5">
            <w:pPr>
              <w:pStyle w:val="AK"/>
            </w:pPr>
          </w:p>
        </w:tc>
        <w:tc>
          <w:tcPr>
            <w:tcW w:w="3543" w:type="dxa"/>
          </w:tcPr>
          <w:p w14:paraId="12505095" w14:textId="77777777" w:rsidR="008F5BB0" w:rsidRPr="00BC1A62" w:rsidRDefault="008F5BB0" w:rsidP="00873EF5">
            <w:pPr>
              <w:pStyle w:val="AK"/>
            </w:pPr>
          </w:p>
        </w:tc>
      </w:tr>
    </w:tbl>
    <w:p w14:paraId="093F61DE" w14:textId="07173FBD" w:rsidR="0075116E" w:rsidRPr="000566B2" w:rsidRDefault="001477C8" w:rsidP="0075116E">
      <w:pPr>
        <w:spacing w:line="276" w:lineRule="auto"/>
        <w:ind w:right="559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Lp k</w:t>
      </w:r>
      <w:r w:rsidR="0075116E">
        <w:rPr>
          <w:rFonts w:eastAsia="Times New Roman"/>
          <w:b/>
          <w:iCs/>
        </w:rPr>
        <w:t xml:space="preserve">ohtunik </w:t>
      </w:r>
      <w:r>
        <w:rPr>
          <w:rFonts w:eastAsia="Times New Roman"/>
          <w:b/>
          <w:iCs/>
        </w:rPr>
        <w:t>Reelika Lind</w:t>
      </w:r>
      <w:r w:rsidR="0075116E" w:rsidRPr="000566B2">
        <w:rPr>
          <w:rFonts w:eastAsia="Times New Roman"/>
          <w:b/>
          <w:iCs/>
        </w:rPr>
        <w:tab/>
      </w:r>
      <w:r w:rsidR="0075116E" w:rsidRPr="000566B2">
        <w:rPr>
          <w:rFonts w:eastAsia="Times New Roman"/>
          <w:b/>
          <w:iCs/>
        </w:rPr>
        <w:tab/>
      </w:r>
      <w:r w:rsidR="0075116E" w:rsidRPr="000566B2">
        <w:rPr>
          <w:rFonts w:eastAsia="Times New Roman"/>
          <w:b/>
          <w:iCs/>
        </w:rPr>
        <w:tab/>
      </w:r>
      <w:r w:rsidR="0075116E" w:rsidRPr="000566B2">
        <w:rPr>
          <w:rFonts w:eastAsia="Times New Roman"/>
          <w:b/>
          <w:iCs/>
        </w:rPr>
        <w:tab/>
      </w:r>
      <w:r w:rsidR="00605988">
        <w:rPr>
          <w:rFonts w:eastAsia="Times New Roman"/>
          <w:b/>
          <w:iCs/>
        </w:rPr>
        <w:t xml:space="preserve">                           </w:t>
      </w:r>
      <w:r w:rsidR="00AE6F20">
        <w:rPr>
          <w:rFonts w:eastAsia="Times New Roman"/>
          <w:b/>
          <w:iCs/>
        </w:rPr>
        <w:t xml:space="preserve"> </w:t>
      </w:r>
      <w:r w:rsidR="00605988">
        <w:rPr>
          <w:rFonts w:eastAsia="Times New Roman"/>
          <w:b/>
          <w:iCs/>
        </w:rPr>
        <w:t xml:space="preserve"> </w:t>
      </w:r>
      <w:r w:rsidR="0075116E" w:rsidRPr="000566B2">
        <w:rPr>
          <w:rFonts w:eastAsia="Times New Roman"/>
          <w:iCs/>
        </w:rPr>
        <w:t xml:space="preserve"> </w:t>
      </w:r>
      <w:r w:rsidR="00605988">
        <w:rPr>
          <w:rFonts w:eastAsia="Times New Roman"/>
          <w:iCs/>
        </w:rPr>
        <w:t>10</w:t>
      </w:r>
      <w:r w:rsidR="00605988" w:rsidRPr="00964343">
        <w:rPr>
          <w:rFonts w:eastAsia="Times New Roman"/>
          <w:iCs/>
        </w:rPr>
        <w:t>.</w:t>
      </w:r>
      <w:r w:rsidR="00605988" w:rsidRPr="000566B2">
        <w:rPr>
          <w:rFonts w:eastAsia="Times New Roman"/>
          <w:iCs/>
        </w:rPr>
        <w:t xml:space="preserve"> </w:t>
      </w:r>
      <w:r w:rsidR="00605988">
        <w:rPr>
          <w:rFonts w:eastAsia="Times New Roman"/>
          <w:iCs/>
        </w:rPr>
        <w:t>juuli</w:t>
      </w:r>
      <w:r w:rsidR="00605988" w:rsidRPr="000566B2">
        <w:rPr>
          <w:rFonts w:eastAsia="Times New Roman"/>
          <w:iCs/>
        </w:rPr>
        <w:t xml:space="preserve"> 20</w:t>
      </w:r>
      <w:r w:rsidR="00605988">
        <w:rPr>
          <w:rFonts w:eastAsia="Times New Roman"/>
          <w:iCs/>
        </w:rPr>
        <w:t>25</w:t>
      </w:r>
    </w:p>
    <w:p w14:paraId="5F9A3B31" w14:textId="77777777" w:rsidR="0075116E" w:rsidRDefault="0075116E" w:rsidP="0075116E">
      <w:pPr>
        <w:spacing w:line="276" w:lineRule="auto"/>
        <w:ind w:right="-142"/>
        <w:rPr>
          <w:rFonts w:eastAsia="Times New Roman"/>
          <w:iCs/>
        </w:rPr>
      </w:pPr>
    </w:p>
    <w:p w14:paraId="3ADDB3D2" w14:textId="193296F5" w:rsidR="0075116E" w:rsidRPr="000566B2" w:rsidRDefault="0075116E" w:rsidP="0075116E">
      <w:pPr>
        <w:spacing w:line="276" w:lineRule="auto"/>
        <w:ind w:right="-142"/>
        <w:rPr>
          <w:rFonts w:eastAsia="Times New Roman"/>
          <w:iCs/>
        </w:rPr>
      </w:pPr>
      <w:r w:rsidRPr="000566B2">
        <w:rPr>
          <w:rFonts w:eastAsia="Times New Roman"/>
          <w:iCs/>
        </w:rPr>
        <w:t xml:space="preserve">Tallinna </w:t>
      </w:r>
      <w:r w:rsidRPr="00964343">
        <w:rPr>
          <w:rFonts w:eastAsia="Times New Roman"/>
          <w:iCs/>
        </w:rPr>
        <w:t xml:space="preserve">Halduskohus                                               </w:t>
      </w:r>
      <w:r w:rsidR="007E631E">
        <w:rPr>
          <w:rFonts w:eastAsia="Times New Roman"/>
          <w:iCs/>
        </w:rPr>
        <w:t xml:space="preserve"> </w:t>
      </w:r>
    </w:p>
    <w:p w14:paraId="66486424" w14:textId="3DDBC904" w:rsidR="0075116E" w:rsidRPr="000566B2" w:rsidRDefault="0075116E" w:rsidP="0075116E">
      <w:pPr>
        <w:spacing w:line="276" w:lineRule="auto"/>
        <w:ind w:right="-142"/>
        <w:rPr>
          <w:rFonts w:eastAsia="Times New Roman"/>
          <w:iCs/>
        </w:rPr>
      </w:pPr>
      <w:r w:rsidRPr="000566B2">
        <w:rPr>
          <w:rFonts w:eastAsia="Times New Roman"/>
          <w:iCs/>
        </w:rPr>
        <w:t>Pärnu mnt 7, 1508</w:t>
      </w:r>
      <w:r w:rsidR="00614CD3">
        <w:rPr>
          <w:rFonts w:eastAsia="Times New Roman"/>
          <w:iCs/>
        </w:rPr>
        <w:t>2</w:t>
      </w:r>
      <w:r w:rsidRPr="000566B2">
        <w:rPr>
          <w:rFonts w:eastAsia="Times New Roman"/>
          <w:iCs/>
        </w:rPr>
        <w:t xml:space="preserve"> Tallinn</w:t>
      </w:r>
    </w:p>
    <w:p w14:paraId="0236A5A7" w14:textId="77777777" w:rsidR="0075116E" w:rsidRPr="000566B2" w:rsidRDefault="0075116E" w:rsidP="0075116E">
      <w:pPr>
        <w:spacing w:line="276" w:lineRule="auto"/>
        <w:ind w:right="-142"/>
        <w:rPr>
          <w:rFonts w:eastAsia="Times New Roman"/>
          <w:i/>
          <w:iCs/>
        </w:rPr>
      </w:pP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5953"/>
      </w:tblGrid>
      <w:tr w:rsidR="00592BCA" w:rsidRPr="000566B2" w14:paraId="2CE5501C" w14:textId="77777777" w:rsidTr="00AE6F2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6110" w14:textId="77777777" w:rsidR="00592BCA" w:rsidRPr="00592BCA" w:rsidRDefault="00592BCA" w:rsidP="00614CD3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5D6" w14:textId="37C9967C" w:rsidR="00755C23" w:rsidRPr="00592BCA" w:rsidRDefault="00755C23" w:rsidP="000C3DA1">
            <w:pPr>
              <w:spacing w:line="276" w:lineRule="auto"/>
              <w:ind w:right="-142"/>
              <w:rPr>
                <w:i/>
                <w:color w:val="000080"/>
                <w:u w:val="single"/>
              </w:rPr>
            </w:pPr>
          </w:p>
        </w:tc>
      </w:tr>
      <w:tr w:rsidR="00592BCA" w:rsidRPr="001D722F" w14:paraId="6C5BC84E" w14:textId="77777777" w:rsidTr="00AE6F2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16FF" w14:textId="77777777" w:rsidR="00592BCA" w:rsidRPr="00592BCA" w:rsidRDefault="00592BCA" w:rsidP="000C3DA1">
            <w:pPr>
              <w:spacing w:line="276" w:lineRule="auto"/>
              <w:ind w:right="-142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0065" w14:textId="77777777" w:rsidR="00592BCA" w:rsidRPr="00592BCA" w:rsidRDefault="00592BCA" w:rsidP="000C3DA1">
            <w:pPr>
              <w:spacing w:line="276" w:lineRule="auto"/>
              <w:ind w:right="-142"/>
              <w:rPr>
                <w:iCs/>
                <w:color w:val="000000" w:themeColor="text1"/>
              </w:rPr>
            </w:pPr>
          </w:p>
        </w:tc>
      </w:tr>
      <w:tr w:rsidR="00592BCA" w:rsidRPr="00C732D6" w14:paraId="5E078539" w14:textId="77777777" w:rsidTr="00AE6F2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3939" w14:textId="77777777" w:rsidR="00592BCA" w:rsidRPr="00592BCA" w:rsidRDefault="00592BCA" w:rsidP="000C3DA1">
            <w:pPr>
              <w:spacing w:line="276" w:lineRule="auto"/>
              <w:ind w:right="-142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04DE" w14:textId="77777777" w:rsidR="00592BCA" w:rsidRPr="00592BCA" w:rsidRDefault="00592BCA" w:rsidP="00592BCA">
            <w:pPr>
              <w:spacing w:line="276" w:lineRule="auto"/>
              <w:ind w:right="-142"/>
              <w:rPr>
                <w:i/>
                <w:color w:val="000080"/>
                <w:u w:val="single"/>
              </w:rPr>
            </w:pPr>
          </w:p>
        </w:tc>
      </w:tr>
    </w:tbl>
    <w:p w14:paraId="3E80A35F" w14:textId="3AF40739" w:rsidR="0075116E" w:rsidRPr="00E5010B" w:rsidRDefault="00605988" w:rsidP="00C94812">
      <w:pPr>
        <w:spacing w:line="360" w:lineRule="auto"/>
        <w:ind w:right="-142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Seisukoha esitamine</w:t>
      </w:r>
      <w:r w:rsidR="00614CD3">
        <w:rPr>
          <w:rFonts w:eastAsia="Times New Roman"/>
          <w:b/>
          <w:sz w:val="28"/>
          <w:szCs w:val="28"/>
        </w:rPr>
        <w:t xml:space="preserve"> haldusasjas nr 3-2</w:t>
      </w:r>
      <w:r w:rsidR="006E78C4">
        <w:rPr>
          <w:rFonts w:eastAsia="Times New Roman"/>
          <w:b/>
          <w:sz w:val="28"/>
          <w:szCs w:val="28"/>
        </w:rPr>
        <w:t>5</w:t>
      </w:r>
      <w:r w:rsidR="00614CD3">
        <w:rPr>
          <w:rFonts w:eastAsia="Times New Roman"/>
          <w:b/>
          <w:sz w:val="28"/>
          <w:szCs w:val="28"/>
        </w:rPr>
        <w:t>-</w:t>
      </w:r>
      <w:r w:rsidR="006E78C4">
        <w:rPr>
          <w:rFonts w:eastAsia="Times New Roman"/>
          <w:b/>
          <w:sz w:val="28"/>
          <w:szCs w:val="28"/>
        </w:rPr>
        <w:t>2136</w:t>
      </w:r>
    </w:p>
    <w:p w14:paraId="68084C26" w14:textId="77777777" w:rsidR="0075116E" w:rsidRDefault="0075116E" w:rsidP="00C94812">
      <w:pPr>
        <w:spacing w:line="360" w:lineRule="auto"/>
        <w:ind w:right="-142"/>
      </w:pPr>
      <w:r w:rsidRPr="000566B2">
        <w:rPr>
          <w:rFonts w:eastAsia="Times New Roman"/>
          <w:b/>
        </w:rPr>
        <w:tab/>
      </w:r>
      <w:r w:rsidRPr="000566B2">
        <w:rPr>
          <w:rFonts w:eastAsia="Times New Roman"/>
          <w:b/>
        </w:rPr>
        <w:tab/>
      </w:r>
      <w:r w:rsidRPr="000566B2">
        <w:rPr>
          <w:rFonts w:eastAsia="Times New Roman"/>
          <w:b/>
          <w:iCs/>
        </w:rPr>
        <w:t xml:space="preserve"> </w:t>
      </w:r>
    </w:p>
    <w:p w14:paraId="13F38AE7" w14:textId="14AAE0DA" w:rsidR="00C72BEB" w:rsidRDefault="00614CD3" w:rsidP="00292C50">
      <w:pPr>
        <w:spacing w:before="120" w:line="276" w:lineRule="auto"/>
        <w:ind w:right="-142"/>
      </w:pPr>
      <w:r>
        <w:t xml:space="preserve">Palusite Riigi Tugiteenuste Keskuse (RTK) seisukohta </w:t>
      </w:r>
      <w:r w:rsidR="0058721D">
        <w:t xml:space="preserve">Alfa </w:t>
      </w:r>
      <w:proofErr w:type="spellStart"/>
      <w:r w:rsidR="0058721D">
        <w:t>Aeronautics</w:t>
      </w:r>
      <w:proofErr w:type="spellEnd"/>
      <w:r w:rsidR="0058721D">
        <w:t xml:space="preserve"> OÜ </w:t>
      </w:r>
      <w:r w:rsidR="009B4814">
        <w:t>(</w:t>
      </w:r>
      <w:r w:rsidR="004C339E">
        <w:t>taotleja</w:t>
      </w:r>
      <w:r w:rsidR="009B4814">
        <w:t xml:space="preserve">) </w:t>
      </w:r>
      <w:r w:rsidR="0072392E">
        <w:t>esialgse õiguskaitse taotlusele</w:t>
      </w:r>
      <w:r w:rsidR="006F6566">
        <w:t xml:space="preserve">. </w:t>
      </w:r>
      <w:r w:rsidR="00291A9B">
        <w:t>Leiame</w:t>
      </w:r>
      <w:r w:rsidR="00E0421F">
        <w:t>, et esialgse õigu</w:t>
      </w:r>
      <w:r w:rsidR="00292CA0">
        <w:t xml:space="preserve">skaitse kohaldamise vajadus on hetkel </w:t>
      </w:r>
      <w:r w:rsidR="00343138">
        <w:t xml:space="preserve">piisavalt </w:t>
      </w:r>
      <w:r w:rsidR="00292CA0">
        <w:t>põhjendamata</w:t>
      </w:r>
      <w:r w:rsidR="006157D9">
        <w:t xml:space="preserve"> ja </w:t>
      </w:r>
      <w:r w:rsidR="00C72BEB">
        <w:t>taotlus tuleb jätta rahuldamata.</w:t>
      </w:r>
    </w:p>
    <w:p w14:paraId="197CD5F3" w14:textId="6DD417C2" w:rsidR="0036361C" w:rsidRDefault="0036361C" w:rsidP="00292C50">
      <w:pPr>
        <w:spacing w:before="120" w:line="276" w:lineRule="auto"/>
        <w:ind w:right="-142"/>
      </w:pPr>
      <w:r>
        <w:t xml:space="preserve">Esmalt märgime, et Majandus- ja Kommunikatsiooniministeerium </w:t>
      </w:r>
      <w:r w:rsidR="00183770">
        <w:t>tegi</w:t>
      </w:r>
      <w:r w:rsidR="00124BFF">
        <w:t xml:space="preserve"> 08.07.2025 vaideotsuse, millega jättis </w:t>
      </w:r>
      <w:r w:rsidR="00124BFF" w:rsidRPr="00124BFF">
        <w:t xml:space="preserve">Alfa </w:t>
      </w:r>
      <w:proofErr w:type="spellStart"/>
      <w:r w:rsidR="00124BFF" w:rsidRPr="00124BFF">
        <w:t>Aeronautics</w:t>
      </w:r>
      <w:proofErr w:type="spellEnd"/>
      <w:r w:rsidR="00124BFF" w:rsidRPr="00124BFF">
        <w:t xml:space="preserve"> OÜ vaide </w:t>
      </w:r>
      <w:r w:rsidR="00124BFF">
        <w:t xml:space="preserve">RTK </w:t>
      </w:r>
      <w:r w:rsidR="00124BFF" w:rsidRPr="00124BFF">
        <w:t>06.05.2025</w:t>
      </w:r>
      <w:r w:rsidR="00124BFF">
        <w:t xml:space="preserve"> </w:t>
      </w:r>
      <w:r w:rsidR="00124BFF" w:rsidRPr="00124BFF">
        <w:t xml:space="preserve">finantskorrektsiooni otsusele nr 11.2-1/25/2092 </w:t>
      </w:r>
      <w:r w:rsidR="00757E2E">
        <w:t xml:space="preserve">(vaidlustatud otsus) </w:t>
      </w:r>
      <w:r w:rsidR="00124BFF" w:rsidRPr="00124BFF">
        <w:t>rahuldamata</w:t>
      </w:r>
      <w:r w:rsidR="008D4ACD">
        <w:t xml:space="preserve"> (vaideotsus lisatud käesolevale kirjale)</w:t>
      </w:r>
      <w:r w:rsidR="00124BFF">
        <w:t>.</w:t>
      </w:r>
      <w:r w:rsidR="00D006AE">
        <w:t xml:space="preserve"> Kaebust veel halduskohtule esitatud ei ole.</w:t>
      </w:r>
      <w:r w:rsidR="00124BFF">
        <w:t xml:space="preserve"> </w:t>
      </w:r>
      <w:r w:rsidR="008D4ACD">
        <w:t xml:space="preserve">Seega </w:t>
      </w:r>
      <w:r w:rsidR="002C7CE9">
        <w:t>tuleks teoreetiliselt kõne alla</w:t>
      </w:r>
      <w:r w:rsidR="00234A94">
        <w:t xml:space="preserve"> üksnes</w:t>
      </w:r>
      <w:r w:rsidR="002C7CE9">
        <w:t xml:space="preserve"> </w:t>
      </w:r>
      <w:r w:rsidR="00757E2E">
        <w:t xml:space="preserve">vaidlustatud </w:t>
      </w:r>
      <w:r w:rsidR="00D006AE">
        <w:t>otsuse</w:t>
      </w:r>
      <w:r w:rsidR="00E43164">
        <w:t xml:space="preserve"> kehtivuse peatamine </w:t>
      </w:r>
      <w:r w:rsidR="00E644B7">
        <w:t xml:space="preserve">kuni </w:t>
      </w:r>
      <w:r w:rsidR="00234A94">
        <w:t xml:space="preserve">halduskohtule kaebuse esitamise tähtaja lõpuni </w:t>
      </w:r>
      <w:r w:rsidR="00CC7E60">
        <w:t>tulenevalt halduskohtumenetluse seadustiku § 249 lõige 4 punktist 1</w:t>
      </w:r>
      <w:r w:rsidR="007F15F7">
        <w:t xml:space="preserve">. </w:t>
      </w:r>
    </w:p>
    <w:p w14:paraId="2CE3C64E" w14:textId="77777777" w:rsidR="00875023" w:rsidRDefault="007215AB" w:rsidP="00292C50">
      <w:pPr>
        <w:spacing w:before="120" w:line="276" w:lineRule="auto"/>
        <w:ind w:right="-142"/>
      </w:pPr>
      <w:r>
        <w:t>Taotlus</w:t>
      </w:r>
      <w:r w:rsidR="00787C1C">
        <w:t>e kohaselt on põhjenda</w:t>
      </w:r>
      <w:r w:rsidR="003C5472">
        <w:t>t</w:t>
      </w:r>
      <w:r w:rsidR="00787C1C">
        <w:t xml:space="preserve">ud esialgse õiguskaitse vajadust üksnes sellega, et vaidlustatud 06.05.2025 finantskorrektsiooni otsuse </w:t>
      </w:r>
      <w:r w:rsidR="00291A9B">
        <w:t xml:space="preserve">nr </w:t>
      </w:r>
      <w:r w:rsidR="00291A9B" w:rsidRPr="00291A9B">
        <w:t>11.2-1/25/2092</w:t>
      </w:r>
      <w:r w:rsidR="00515101">
        <w:t xml:space="preserve"> täitmine </w:t>
      </w:r>
      <w:r w:rsidR="00246632">
        <w:t>pane</w:t>
      </w:r>
      <w:r w:rsidR="001246B0">
        <w:t>b</w:t>
      </w:r>
      <w:r w:rsidR="00246632">
        <w:t xml:space="preserve"> </w:t>
      </w:r>
      <w:r w:rsidR="00F548B3">
        <w:t>taotleja</w:t>
      </w:r>
      <w:r w:rsidR="00246632">
        <w:t xml:space="preserve"> raskesse finantsolukorda</w:t>
      </w:r>
      <w:r w:rsidR="00CB0C60">
        <w:t xml:space="preserve"> ja ohustab </w:t>
      </w:r>
      <w:r w:rsidR="003C5472">
        <w:t>tema</w:t>
      </w:r>
      <w:r w:rsidR="00CB0C60">
        <w:t xml:space="preserve"> </w:t>
      </w:r>
      <w:r w:rsidR="00B52F5A">
        <w:t xml:space="preserve">eksisteerimist. </w:t>
      </w:r>
      <w:r w:rsidR="007E2840">
        <w:t>Samas ei ole selgitatud</w:t>
      </w:r>
      <w:r w:rsidR="00C601B5">
        <w:t xml:space="preserve"> ega </w:t>
      </w:r>
      <w:r w:rsidR="0033342F">
        <w:t>esitatud tõendeid, mis näitaksid, et vaidlustatud otsuse täitmine põhjustaks ettevõtjale pöördumatut kahju</w:t>
      </w:r>
      <w:r w:rsidR="0082596B">
        <w:t xml:space="preserve">. </w:t>
      </w:r>
      <w:r w:rsidR="00B3697C">
        <w:t xml:space="preserve">Taotlusest ei selgu, </w:t>
      </w:r>
      <w:r w:rsidR="00F7448A">
        <w:t>milles väljendub oht taotleja jätkusuutlikkusele.</w:t>
      </w:r>
      <w:r w:rsidR="00B14A4A">
        <w:t xml:space="preserve"> </w:t>
      </w:r>
    </w:p>
    <w:p w14:paraId="6291BA11" w14:textId="79989F63" w:rsidR="008B72A8" w:rsidRDefault="00C814C2" w:rsidP="00292C50">
      <w:pPr>
        <w:spacing w:before="120" w:line="276" w:lineRule="auto"/>
        <w:ind w:right="-142"/>
      </w:pPr>
      <w:r>
        <w:t xml:space="preserve">Taotleja 2024. aasta majandusaasta aruandest </w:t>
      </w:r>
      <w:r w:rsidR="00972AB2">
        <w:t xml:space="preserve">järeldub, et ettevõttel puudub </w:t>
      </w:r>
      <w:r w:rsidR="00B07FBA">
        <w:t xml:space="preserve">küll aktiivne majandustegevus, kuid on olemas </w:t>
      </w:r>
      <w:r w:rsidR="00FA499D">
        <w:t xml:space="preserve">siiski </w:t>
      </w:r>
      <w:r w:rsidR="004E50A2">
        <w:t xml:space="preserve">vahendeid, et vaidlustatud otsust </w:t>
      </w:r>
      <w:r w:rsidR="005A6A15">
        <w:t xml:space="preserve">näiteks </w:t>
      </w:r>
      <w:r w:rsidR="00FA499D">
        <w:t xml:space="preserve">osamaksetena täita. </w:t>
      </w:r>
      <w:r w:rsidR="00B4629D">
        <w:t xml:space="preserve">Vaatamata sellele, et </w:t>
      </w:r>
      <w:r w:rsidR="005A6A15">
        <w:t xml:space="preserve">vaidlustatud otsuses oli viidatud </w:t>
      </w:r>
      <w:r w:rsidR="00F81993">
        <w:t xml:space="preserve">toetuse tagasimakse ajatamise </w:t>
      </w:r>
      <w:r w:rsidR="00F26A63">
        <w:t xml:space="preserve">võimalusele, taotleja ajatamist ei taotlenud ega andnud ka muul moel </w:t>
      </w:r>
      <w:proofErr w:type="spellStart"/>
      <w:r w:rsidR="007E7A4B">
        <w:t>RTK-le</w:t>
      </w:r>
      <w:proofErr w:type="spellEnd"/>
      <w:r w:rsidR="007E7A4B">
        <w:t xml:space="preserve"> </w:t>
      </w:r>
      <w:r w:rsidR="00F26A63">
        <w:t xml:space="preserve">märku ajatamise vajadusest. </w:t>
      </w:r>
      <w:r w:rsidR="007A3552">
        <w:t xml:space="preserve">Kuigi </w:t>
      </w:r>
      <w:r w:rsidR="007A3552" w:rsidRPr="007A3552">
        <w:t>Vabariigi Valitsuse 01.09.2014 määruse nr 143 „Perioodi 2014– 2020 struktuuritoetusest hüvitatavate kulude abikõlblikuks lugemise, toetuse maksmise ning finantskorrektsioonide tegemise tingimused ja kord“</w:t>
      </w:r>
      <w:r w:rsidR="007A3552">
        <w:t xml:space="preserve"> §</w:t>
      </w:r>
      <w:r w:rsidR="006C339B">
        <w:t xml:space="preserve"> 24 lõikes 1 on viidatud ajatamise taotlemise ajalisele piirangule, siis </w:t>
      </w:r>
      <w:r w:rsidR="00905A28">
        <w:t xml:space="preserve">praktikas oleme aktsepteerinud </w:t>
      </w:r>
      <w:r w:rsidR="004271F1">
        <w:t xml:space="preserve">ka viidatud sättes </w:t>
      </w:r>
      <w:r w:rsidR="009C2F3D">
        <w:t xml:space="preserve">nimetatud ajast hilisemalt esitatud taotlusi juhul, kui ajatamine on vajalik ja põhjendatud ning tagab </w:t>
      </w:r>
      <w:r w:rsidR="007145F2">
        <w:t xml:space="preserve">RTK nõude täitmise parimal võimalikul moel, mis omakorda </w:t>
      </w:r>
      <w:r w:rsidR="007C44AC">
        <w:t xml:space="preserve">on </w:t>
      </w:r>
      <w:r w:rsidR="007C44AC">
        <w:lastRenderedPageBreak/>
        <w:t xml:space="preserve">avalikes huvides. </w:t>
      </w:r>
      <w:r w:rsidR="00305BCB">
        <w:t xml:space="preserve">Leiame, et ka praegusel juhul on võimalik taotlejal taotleda </w:t>
      </w:r>
      <w:proofErr w:type="spellStart"/>
      <w:r w:rsidR="00305BCB">
        <w:t>RTK-lt</w:t>
      </w:r>
      <w:proofErr w:type="spellEnd"/>
      <w:r w:rsidR="00305BCB">
        <w:t xml:space="preserve"> vaidlustatud otsuse täitmise ajatamist.</w:t>
      </w:r>
      <w:r w:rsidR="00B462A7">
        <w:t xml:space="preserve"> </w:t>
      </w:r>
    </w:p>
    <w:p w14:paraId="32C04839" w14:textId="640D05EF" w:rsidR="00AB3AD5" w:rsidRDefault="008E03F3" w:rsidP="00292C50">
      <w:pPr>
        <w:spacing w:before="120" w:line="276" w:lineRule="auto"/>
        <w:ind w:right="-142"/>
      </w:pPr>
      <w:r>
        <w:t xml:space="preserve">Kuivõrd taotleja on RTK järelevalvemenetluses möönnud, et </w:t>
      </w:r>
      <w:r w:rsidR="00997DC3">
        <w:t xml:space="preserve">ei ole </w:t>
      </w:r>
      <w:r w:rsidR="00CC5CF6">
        <w:t xml:space="preserve">projekti tulemusi saavutanud (vt vaidlustatud otsuse </w:t>
      </w:r>
      <w:r w:rsidR="00934ED4">
        <w:t xml:space="preserve">lk 3 toetuse saaja selgitused ja seisukoht viide toetuse saaja esitatud </w:t>
      </w:r>
      <w:proofErr w:type="spellStart"/>
      <w:r w:rsidR="00934ED4">
        <w:t>järelaruandele</w:t>
      </w:r>
      <w:proofErr w:type="spellEnd"/>
      <w:r w:rsidR="00934ED4">
        <w:t>)</w:t>
      </w:r>
      <w:r w:rsidR="00266606">
        <w:t xml:space="preserve">, siis puudub vaidlus </w:t>
      </w:r>
      <w:r w:rsidR="008E7065">
        <w:t xml:space="preserve">finantskorrektsiooni tegemist tinginud asjaolude üle. Arvestades, et </w:t>
      </w:r>
      <w:r w:rsidR="00F2522F">
        <w:t xml:space="preserve">taotleja projekti elluviimist reguleerivad õigusaktid sätestasid sõnaselgelt toetuse andmise vaid </w:t>
      </w:r>
      <w:r w:rsidR="006D0B65">
        <w:t>tulemuste saavutamisel</w:t>
      </w:r>
      <w:r w:rsidR="00663EAA">
        <w:t xml:space="preserve">, siis </w:t>
      </w:r>
      <w:r w:rsidR="00B82614">
        <w:t xml:space="preserve">tuleb potentsiaalset kaebust pidada pigem perspektiivituks. Perspektiivitu </w:t>
      </w:r>
      <w:r w:rsidR="000E6D00">
        <w:t xml:space="preserve">vaidluse korral ei ole esialgse õiguskaitse kohaldamine põhjendatud olenemata taotleja </w:t>
      </w:r>
      <w:r w:rsidR="00E32A2F">
        <w:t xml:space="preserve">selgitustest </w:t>
      </w:r>
      <w:r w:rsidR="00B540F4">
        <w:t>enda keerulise finantsolukorra kohta.</w:t>
      </w:r>
    </w:p>
    <w:p w14:paraId="106C055A" w14:textId="577BCE65" w:rsidR="00B540F4" w:rsidRDefault="00B540F4" w:rsidP="00292C50">
      <w:pPr>
        <w:spacing w:before="120" w:line="276" w:lineRule="auto"/>
        <w:ind w:right="-142"/>
      </w:pPr>
      <w:r>
        <w:t xml:space="preserve">Juhul kui kohus peab </w:t>
      </w:r>
      <w:r w:rsidR="00D33E0C">
        <w:t xml:space="preserve">taotleja täiendava seisukoha toel siiski </w:t>
      </w:r>
      <w:r>
        <w:t xml:space="preserve">põhjendatuks </w:t>
      </w:r>
      <w:r w:rsidR="00733DE5">
        <w:t xml:space="preserve">vaidlustatud otsuse täitmise peatamist, </w:t>
      </w:r>
      <w:r w:rsidR="00D33E0C">
        <w:t>siis palume kohtul arvestada, et</w:t>
      </w:r>
      <w:r w:rsidR="002E1A4D">
        <w:t xml:space="preserve"> </w:t>
      </w:r>
      <w:r w:rsidR="00BC5539">
        <w:t xml:space="preserve">täiemahuline peatamine võib oluliselt halvendada RTK positsiooni toetuse </w:t>
      </w:r>
      <w:r w:rsidR="004B0AA3">
        <w:t>tagasisaamisel</w:t>
      </w:r>
      <w:r w:rsidR="00BC5539">
        <w:t>,</w:t>
      </w:r>
      <w:r w:rsidR="004B0AA3">
        <w:t xml:space="preserve"> </w:t>
      </w:r>
      <w:r w:rsidR="00BC5539">
        <w:t xml:space="preserve">kuivõrd </w:t>
      </w:r>
      <w:r w:rsidR="00106899">
        <w:t>puuduvad mistahes tagatised, et taotleja</w:t>
      </w:r>
      <w:r w:rsidR="00E342FB">
        <w:t xml:space="preserve">, kellel puudub aktiivne </w:t>
      </w:r>
      <w:r w:rsidR="00D9303C">
        <w:t xml:space="preserve">ja järjepidev </w:t>
      </w:r>
      <w:r w:rsidR="00E342FB">
        <w:t>majandustegevus,</w:t>
      </w:r>
      <w:r w:rsidR="00106899">
        <w:t xml:space="preserve"> asub </w:t>
      </w:r>
      <w:r w:rsidR="00E342FB">
        <w:t xml:space="preserve">tulevikus nõuet täitma või on selleks võimeline. See aga omakorda ei ole kooskõlas avaliku huviga. </w:t>
      </w:r>
      <w:r w:rsidR="004E7176">
        <w:t xml:space="preserve">Avalikku huvi tagaks kõige paremini see, kui taotleja tasuks tagastamisele kuuluvat toetust </w:t>
      </w:r>
      <w:r w:rsidR="005B1DF9">
        <w:t xml:space="preserve">kasvõi osamaksetena. </w:t>
      </w:r>
    </w:p>
    <w:p w14:paraId="28EA8F83" w14:textId="77777777" w:rsidR="00305BCB" w:rsidRDefault="00305BCB" w:rsidP="00292C50">
      <w:pPr>
        <w:spacing w:before="120" w:line="276" w:lineRule="auto"/>
        <w:ind w:right="-142"/>
      </w:pPr>
    </w:p>
    <w:p w14:paraId="3C069C95" w14:textId="655AA20F" w:rsidR="00FB518C" w:rsidRDefault="00FB518C" w:rsidP="0075116E">
      <w:pPr>
        <w:spacing w:line="276" w:lineRule="auto"/>
        <w:ind w:right="-142"/>
      </w:pPr>
    </w:p>
    <w:p w14:paraId="5392C03B" w14:textId="77777777" w:rsidR="00614CD3" w:rsidRDefault="00614CD3" w:rsidP="0075116E">
      <w:pPr>
        <w:spacing w:line="276" w:lineRule="auto"/>
        <w:ind w:right="-142"/>
        <w:rPr>
          <w:rFonts w:eastAsia="Times New Roman"/>
          <w:b/>
        </w:rPr>
      </w:pPr>
    </w:p>
    <w:p w14:paraId="3115AB82" w14:textId="531A238A" w:rsidR="000576A1" w:rsidRPr="00A76435" w:rsidRDefault="00A76435" w:rsidP="0075116E">
      <w:pPr>
        <w:spacing w:line="276" w:lineRule="auto"/>
        <w:ind w:right="-142"/>
        <w:rPr>
          <w:rFonts w:eastAsia="Times New Roman"/>
          <w:bCs/>
        </w:rPr>
      </w:pPr>
      <w:r w:rsidRPr="00A76435">
        <w:rPr>
          <w:rFonts w:eastAsia="Times New Roman"/>
          <w:bCs/>
        </w:rPr>
        <w:t>Lugupidamisega</w:t>
      </w:r>
    </w:p>
    <w:p w14:paraId="5427231C" w14:textId="7C7AC64E" w:rsidR="00666D9D" w:rsidRDefault="00666D9D" w:rsidP="0075116E">
      <w:pPr>
        <w:spacing w:line="276" w:lineRule="auto"/>
        <w:ind w:right="-142"/>
        <w:rPr>
          <w:rFonts w:eastAsia="Times New Roman"/>
          <w:b/>
        </w:rPr>
      </w:pPr>
    </w:p>
    <w:p w14:paraId="36881492" w14:textId="77777777" w:rsidR="00666D9D" w:rsidRPr="00F24B29" w:rsidRDefault="00666D9D" w:rsidP="00666D9D">
      <w:pPr>
        <w:spacing w:line="276" w:lineRule="auto"/>
        <w:ind w:right="-142"/>
        <w:rPr>
          <w:rFonts w:eastAsia="Times New Roman"/>
          <w:i/>
        </w:rPr>
      </w:pPr>
      <w:r w:rsidRPr="00F24B29">
        <w:rPr>
          <w:rFonts w:eastAsia="Times New Roman"/>
          <w:i/>
        </w:rPr>
        <w:t>/allkirjastatud digitaalselt/</w:t>
      </w:r>
    </w:p>
    <w:p w14:paraId="1D89EB53" w14:textId="77777777" w:rsidR="00666D9D" w:rsidRPr="00F24B29" w:rsidRDefault="00666D9D" w:rsidP="00666D9D">
      <w:pPr>
        <w:spacing w:line="276" w:lineRule="auto"/>
        <w:ind w:right="-142"/>
        <w:rPr>
          <w:rFonts w:eastAsia="Times New Roman"/>
        </w:rPr>
      </w:pPr>
    </w:p>
    <w:p w14:paraId="4F15912A" w14:textId="77777777" w:rsidR="00666D9D" w:rsidRPr="00F24B29" w:rsidRDefault="00666D9D" w:rsidP="00666D9D">
      <w:pPr>
        <w:spacing w:line="276" w:lineRule="auto"/>
        <w:ind w:right="-142"/>
        <w:rPr>
          <w:rFonts w:eastAsia="Times New Roman"/>
        </w:rPr>
      </w:pPr>
      <w:r>
        <w:rPr>
          <w:rFonts w:eastAsia="Times New Roman"/>
        </w:rPr>
        <w:t>Katri Oja</w:t>
      </w:r>
    </w:p>
    <w:p w14:paraId="096ED313" w14:textId="77777777" w:rsidR="00666D9D" w:rsidRPr="00F24B29" w:rsidRDefault="00666D9D" w:rsidP="00666D9D">
      <w:pPr>
        <w:spacing w:line="276" w:lineRule="auto"/>
        <w:ind w:right="-142"/>
        <w:rPr>
          <w:rFonts w:eastAsia="Times New Roman"/>
        </w:rPr>
      </w:pPr>
      <w:r w:rsidRPr="00F24B29">
        <w:rPr>
          <w:rFonts w:eastAsia="Times New Roman"/>
        </w:rPr>
        <w:t xml:space="preserve">Riigi Tugiteenuste Keskus </w:t>
      </w:r>
    </w:p>
    <w:p w14:paraId="7BA43912" w14:textId="77777777" w:rsidR="00666D9D" w:rsidRPr="00F24B29" w:rsidRDefault="00666D9D" w:rsidP="00666D9D">
      <w:pPr>
        <w:spacing w:line="276" w:lineRule="auto"/>
        <w:ind w:right="-142"/>
        <w:rPr>
          <w:rFonts w:eastAsia="Times New Roman"/>
        </w:rPr>
      </w:pPr>
      <w:r w:rsidRPr="00F24B29">
        <w:rPr>
          <w:rFonts w:eastAsia="Times New Roman"/>
        </w:rPr>
        <w:t>jurist</w:t>
      </w:r>
    </w:p>
    <w:p w14:paraId="1AF5F0E0" w14:textId="21F864D0" w:rsidR="00666D9D" w:rsidRDefault="00666D9D" w:rsidP="0075116E">
      <w:pPr>
        <w:spacing w:line="276" w:lineRule="auto"/>
        <w:ind w:right="-142"/>
        <w:rPr>
          <w:rFonts w:eastAsia="Times New Roman"/>
          <w:b/>
        </w:rPr>
      </w:pPr>
    </w:p>
    <w:p w14:paraId="514040D3" w14:textId="77777777" w:rsidR="00A76435" w:rsidRDefault="00A76435" w:rsidP="0075116E">
      <w:pPr>
        <w:spacing w:line="276" w:lineRule="auto"/>
        <w:ind w:right="-142"/>
        <w:rPr>
          <w:rFonts w:eastAsia="Times New Roman"/>
          <w:b/>
        </w:rPr>
      </w:pPr>
    </w:p>
    <w:p w14:paraId="179BB595" w14:textId="4B91CEC0" w:rsidR="00A76435" w:rsidRDefault="00A76435" w:rsidP="0075116E">
      <w:pPr>
        <w:spacing w:line="276" w:lineRule="auto"/>
        <w:ind w:right="-142"/>
        <w:rPr>
          <w:rFonts w:eastAsia="Times New Roman"/>
          <w:b/>
        </w:rPr>
      </w:pPr>
    </w:p>
    <w:p w14:paraId="33B56960" w14:textId="65B302B7" w:rsidR="00A76435" w:rsidRPr="00A76435" w:rsidRDefault="00A76435" w:rsidP="0075116E">
      <w:pPr>
        <w:spacing w:line="276" w:lineRule="auto"/>
        <w:ind w:right="-142"/>
        <w:rPr>
          <w:rFonts w:eastAsia="Times New Roman"/>
          <w:bCs/>
          <w:sz w:val="20"/>
          <w:szCs w:val="20"/>
        </w:rPr>
      </w:pPr>
      <w:hyperlink r:id="rId9" w:history="1">
        <w:r w:rsidRPr="00A76435">
          <w:rPr>
            <w:rStyle w:val="Hperlink"/>
            <w:rFonts w:eastAsia="Times New Roman"/>
            <w:bCs/>
            <w:sz w:val="20"/>
            <w:szCs w:val="20"/>
          </w:rPr>
          <w:t>katri.oja@rtk.ee</w:t>
        </w:r>
      </w:hyperlink>
    </w:p>
    <w:p w14:paraId="4F3D57A9" w14:textId="42A0CD81" w:rsidR="00A76435" w:rsidRPr="00A76435" w:rsidRDefault="00A76435" w:rsidP="0075116E">
      <w:pPr>
        <w:spacing w:line="276" w:lineRule="auto"/>
        <w:ind w:right="-142"/>
        <w:rPr>
          <w:rFonts w:eastAsia="Times New Roman"/>
          <w:bCs/>
          <w:sz w:val="20"/>
          <w:szCs w:val="20"/>
        </w:rPr>
      </w:pPr>
      <w:r w:rsidRPr="00A76435">
        <w:rPr>
          <w:rFonts w:eastAsia="Times New Roman"/>
          <w:bCs/>
          <w:sz w:val="20"/>
          <w:szCs w:val="20"/>
        </w:rPr>
        <w:t xml:space="preserve">tel </w:t>
      </w:r>
      <w:r w:rsidRPr="00A76435">
        <w:rPr>
          <w:rFonts w:eastAsia="Times New Roman"/>
          <w:noProof/>
          <w:sz w:val="20"/>
          <w:szCs w:val="20"/>
          <w:lang w:eastAsia="et-EE"/>
        </w:rPr>
        <w:t>+372 566 71349</w:t>
      </w:r>
    </w:p>
    <w:p w14:paraId="62E41FC5" w14:textId="77777777" w:rsidR="00394B7A" w:rsidRPr="0080344D" w:rsidRDefault="00394B7A" w:rsidP="0075116E">
      <w:pPr>
        <w:spacing w:line="276" w:lineRule="auto"/>
        <w:ind w:right="-142"/>
        <w:rPr>
          <w:rFonts w:eastAsia="Times New Roman"/>
        </w:rPr>
      </w:pPr>
    </w:p>
    <w:p w14:paraId="64A3AB18" w14:textId="77777777" w:rsidR="00D63EA2" w:rsidRPr="00F24B29" w:rsidRDefault="00D63EA2" w:rsidP="0075116E">
      <w:pPr>
        <w:spacing w:line="276" w:lineRule="auto"/>
        <w:ind w:right="-142"/>
        <w:rPr>
          <w:rFonts w:eastAsia="Times New Roman"/>
        </w:rPr>
      </w:pPr>
    </w:p>
    <w:p w14:paraId="75E7B273" w14:textId="78A3E175" w:rsidR="005D6443" w:rsidRPr="00C42B96" w:rsidRDefault="002C2CC3" w:rsidP="0075116E">
      <w:pPr>
        <w:spacing w:line="276" w:lineRule="auto"/>
        <w:ind w:right="-142"/>
        <w:rPr>
          <w:rFonts w:eastAsia="Times New Roman"/>
          <w:iCs/>
        </w:rPr>
      </w:pPr>
      <w:r w:rsidRPr="00C42B96">
        <w:rPr>
          <w:rFonts w:eastAsia="Times New Roman"/>
          <w:iCs/>
        </w:rPr>
        <w:t>Lisad: 1) volikiri</w:t>
      </w:r>
    </w:p>
    <w:p w14:paraId="111B6F3B" w14:textId="4D1C9D3F" w:rsidR="002C2CC3" w:rsidRPr="00C42B96" w:rsidRDefault="00C42B96" w:rsidP="0075116E">
      <w:pPr>
        <w:spacing w:line="276" w:lineRule="auto"/>
        <w:ind w:right="-142"/>
        <w:rPr>
          <w:rFonts w:eastAsia="Times New Roman"/>
          <w:iCs/>
        </w:rPr>
      </w:pPr>
      <w:r w:rsidRPr="00C42B96">
        <w:rPr>
          <w:rFonts w:eastAsia="Times New Roman"/>
          <w:iCs/>
        </w:rPr>
        <w:t xml:space="preserve">          2) MKM 08.07.2025 vaideotsus nr 2</w:t>
      </w:r>
    </w:p>
    <w:p w14:paraId="60BC2E29" w14:textId="77777777" w:rsidR="00FA1F25" w:rsidRPr="00F24B29" w:rsidRDefault="00FA1F25" w:rsidP="0075116E">
      <w:pPr>
        <w:spacing w:line="276" w:lineRule="auto"/>
        <w:ind w:right="-142"/>
        <w:rPr>
          <w:rFonts w:eastAsia="Times New Roman"/>
          <w:i/>
        </w:rPr>
      </w:pPr>
    </w:p>
    <w:p w14:paraId="7C7DC685" w14:textId="7775CADF" w:rsidR="005739C5" w:rsidRPr="00F24B29" w:rsidRDefault="005739C5" w:rsidP="005D6443">
      <w:pPr>
        <w:spacing w:line="276" w:lineRule="auto"/>
        <w:ind w:right="-142"/>
        <w:rPr>
          <w:rFonts w:eastAsia="Times New Roman"/>
        </w:rPr>
      </w:pPr>
    </w:p>
    <w:sectPr w:rsidR="005739C5" w:rsidRPr="00F24B29" w:rsidSect="00AE6F20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18" w:right="1416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985A" w14:textId="77777777" w:rsidR="005222C5" w:rsidRDefault="005222C5" w:rsidP="00DF44DF">
      <w:r>
        <w:separator/>
      </w:r>
    </w:p>
  </w:endnote>
  <w:endnote w:type="continuationSeparator" w:id="0">
    <w:p w14:paraId="7A764B93" w14:textId="77777777" w:rsidR="005222C5" w:rsidRDefault="005222C5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8800801"/>
      <w:docPartObj>
        <w:docPartGallery w:val="Page Numbers (Bottom of Page)"/>
        <w:docPartUnique/>
      </w:docPartObj>
    </w:sdtPr>
    <w:sdtContent>
      <w:p w14:paraId="6BBB3567" w14:textId="006A5F9E" w:rsidR="00A27D93" w:rsidRDefault="00A27D9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0B2A1" w14:textId="77777777" w:rsidR="001B3A21" w:rsidRDefault="001B3A2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875765"/>
      <w:docPartObj>
        <w:docPartGallery w:val="Page Numbers (Bottom of Page)"/>
        <w:docPartUnique/>
      </w:docPartObj>
    </w:sdtPr>
    <w:sdtContent>
      <w:p w14:paraId="4258EB92" w14:textId="316F9622" w:rsidR="00FB518C" w:rsidRDefault="00FB518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822AD" w14:textId="77777777" w:rsidR="008D3CED" w:rsidRDefault="008D3CE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6651" w14:textId="4B729507" w:rsidR="001B3A21" w:rsidRDefault="001B3A21" w:rsidP="008D3CED">
    <w:pPr>
      <w:pStyle w:val="Jalus"/>
    </w:pPr>
  </w:p>
  <w:p w14:paraId="59D75CD4" w14:textId="77777777" w:rsidR="001B3A21" w:rsidRDefault="001B3A2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1F91" w14:textId="77777777" w:rsidR="005222C5" w:rsidRDefault="005222C5" w:rsidP="00DF44DF">
      <w:r>
        <w:separator/>
      </w:r>
    </w:p>
  </w:footnote>
  <w:footnote w:type="continuationSeparator" w:id="0">
    <w:p w14:paraId="1E75977D" w14:textId="77777777" w:rsidR="005222C5" w:rsidRDefault="005222C5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569C" w14:textId="76CE6A27" w:rsidR="00110BCA" w:rsidRDefault="00110BCA" w:rsidP="001B3A21">
    <w:pPr>
      <w:pStyle w:val="Jalus"/>
      <w:tabs>
        <w:tab w:val="clear" w:pos="4536"/>
        <w:tab w:val="clear" w:pos="9072"/>
      </w:tabs>
      <w:rPr>
        <w:sz w:val="20"/>
        <w:szCs w:val="24"/>
      </w:rPr>
    </w:pPr>
  </w:p>
  <w:p w14:paraId="1EBF94FC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E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F93EB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61914D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05B2F7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3084E4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E409A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F1052EB"/>
    <w:multiLevelType w:val="multilevel"/>
    <w:tmpl w:val="A774B7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F6056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A4210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1335EAA"/>
    <w:multiLevelType w:val="multilevel"/>
    <w:tmpl w:val="DD84A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528E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A5B128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FBD28D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00D1EA4"/>
    <w:multiLevelType w:val="hybridMultilevel"/>
    <w:tmpl w:val="76226A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554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49333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6A31B77"/>
    <w:multiLevelType w:val="hybridMultilevel"/>
    <w:tmpl w:val="76226A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E2103E"/>
    <w:multiLevelType w:val="multilevel"/>
    <w:tmpl w:val="AD1A5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EB3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E431302"/>
    <w:multiLevelType w:val="hybridMultilevel"/>
    <w:tmpl w:val="1ABE43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0DE4"/>
    <w:multiLevelType w:val="multilevel"/>
    <w:tmpl w:val="4A9E18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1" w15:restartNumberingAfterBreak="0">
    <w:nsid w:val="4FC217BE"/>
    <w:multiLevelType w:val="multilevel"/>
    <w:tmpl w:val="F366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A339D4"/>
    <w:multiLevelType w:val="hybridMultilevel"/>
    <w:tmpl w:val="A1721B58"/>
    <w:lvl w:ilvl="0" w:tplc="1360C1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2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8C20B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21C517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29155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2C63B6F"/>
    <w:multiLevelType w:val="multilevel"/>
    <w:tmpl w:val="AE3C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D151E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DAE37A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E756A5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F632C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03931A3"/>
    <w:multiLevelType w:val="multilevel"/>
    <w:tmpl w:val="72AA3F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063761D"/>
    <w:multiLevelType w:val="multilevel"/>
    <w:tmpl w:val="CA9410C6"/>
    <w:styleLink w:val="111111"/>
    <w:lvl w:ilvl="0">
      <w:start w:val="1"/>
      <w:numFmt w:val="decimal"/>
      <w:pStyle w:val="loend1"/>
      <w:lvlText w:val="%1."/>
      <w:lvlJc w:val="left"/>
      <w:pPr>
        <w:tabs>
          <w:tab w:val="num" w:pos="300"/>
        </w:tabs>
      </w:pPr>
      <w:rPr>
        <w:rFonts w:cs="Times New Roman" w:hint="default"/>
      </w:rPr>
    </w:lvl>
    <w:lvl w:ilvl="1">
      <w:start w:val="1"/>
      <w:numFmt w:val="decimal"/>
      <w:pStyle w:val="loend2"/>
      <w:lvlText w:val="%1.%2."/>
      <w:lvlJc w:val="left"/>
      <w:pPr>
        <w:tabs>
          <w:tab w:val="num" w:pos="30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A3250C"/>
    <w:multiLevelType w:val="multilevel"/>
    <w:tmpl w:val="E1564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60C4178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39819B6"/>
    <w:multiLevelType w:val="multilevel"/>
    <w:tmpl w:val="F2E85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36" w15:restartNumberingAfterBreak="0">
    <w:nsid w:val="69CF70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B920983"/>
    <w:multiLevelType w:val="multilevel"/>
    <w:tmpl w:val="0EA42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48618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E662067"/>
    <w:multiLevelType w:val="multilevel"/>
    <w:tmpl w:val="670E169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F02683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F765584"/>
    <w:multiLevelType w:val="multilevel"/>
    <w:tmpl w:val="74461C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2" w15:restartNumberingAfterBreak="0">
    <w:nsid w:val="74C4455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5936679"/>
    <w:multiLevelType w:val="hybridMultilevel"/>
    <w:tmpl w:val="76226A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2675850">
    <w:abstractNumId w:val="32"/>
  </w:num>
  <w:num w:numId="2" w16cid:durableId="1189490850">
    <w:abstractNumId w:val="35"/>
  </w:num>
  <w:num w:numId="3" w16cid:durableId="1257977030">
    <w:abstractNumId w:val="2"/>
  </w:num>
  <w:num w:numId="4" w16cid:durableId="1341740621">
    <w:abstractNumId w:val="42"/>
  </w:num>
  <w:num w:numId="5" w16cid:durableId="1438019602">
    <w:abstractNumId w:val="5"/>
  </w:num>
  <w:num w:numId="6" w16cid:durableId="1132557650">
    <w:abstractNumId w:val="22"/>
  </w:num>
  <w:num w:numId="7" w16cid:durableId="1330602650">
    <w:abstractNumId w:val="7"/>
  </w:num>
  <w:num w:numId="8" w16cid:durableId="333269318">
    <w:abstractNumId w:val="20"/>
  </w:num>
  <w:num w:numId="9" w16cid:durableId="862325130">
    <w:abstractNumId w:val="6"/>
  </w:num>
  <w:num w:numId="10" w16cid:durableId="1125928800">
    <w:abstractNumId w:val="29"/>
  </w:num>
  <w:num w:numId="11" w16cid:durableId="220213544">
    <w:abstractNumId w:val="11"/>
  </w:num>
  <w:num w:numId="12" w16cid:durableId="618604353">
    <w:abstractNumId w:val="15"/>
  </w:num>
  <w:num w:numId="13" w16cid:durableId="626814214">
    <w:abstractNumId w:val="40"/>
  </w:num>
  <w:num w:numId="14" w16cid:durableId="409040138">
    <w:abstractNumId w:val="18"/>
  </w:num>
  <w:num w:numId="15" w16cid:durableId="26834865">
    <w:abstractNumId w:val="41"/>
  </w:num>
  <w:num w:numId="16" w16cid:durableId="801195270">
    <w:abstractNumId w:val="4"/>
  </w:num>
  <w:num w:numId="17" w16cid:durableId="609550360">
    <w:abstractNumId w:val="43"/>
  </w:num>
  <w:num w:numId="18" w16cid:durableId="366103403">
    <w:abstractNumId w:val="1"/>
  </w:num>
  <w:num w:numId="19" w16cid:durableId="1289507133">
    <w:abstractNumId w:val="3"/>
  </w:num>
  <w:num w:numId="20" w16cid:durableId="1623540569">
    <w:abstractNumId w:val="33"/>
  </w:num>
  <w:num w:numId="21" w16cid:durableId="1281886448">
    <w:abstractNumId w:val="38"/>
  </w:num>
  <w:num w:numId="22" w16cid:durableId="1872766457">
    <w:abstractNumId w:val="16"/>
  </w:num>
  <w:num w:numId="23" w16cid:durableId="260726675">
    <w:abstractNumId w:val="28"/>
  </w:num>
  <w:num w:numId="24" w16cid:durableId="1472476773">
    <w:abstractNumId w:val="34"/>
  </w:num>
  <w:num w:numId="25" w16cid:durableId="516043484">
    <w:abstractNumId w:val="12"/>
  </w:num>
  <w:num w:numId="26" w16cid:durableId="1257859598">
    <w:abstractNumId w:val="10"/>
  </w:num>
  <w:num w:numId="27" w16cid:durableId="1256937344">
    <w:abstractNumId w:val="36"/>
  </w:num>
  <w:num w:numId="28" w16cid:durableId="314919507">
    <w:abstractNumId w:val="0"/>
  </w:num>
  <w:num w:numId="29" w16cid:durableId="1635482234">
    <w:abstractNumId w:val="13"/>
  </w:num>
  <w:num w:numId="30" w16cid:durableId="1169247797">
    <w:abstractNumId w:val="27"/>
  </w:num>
  <w:num w:numId="31" w16cid:durableId="1010259102">
    <w:abstractNumId w:val="30"/>
  </w:num>
  <w:num w:numId="32" w16cid:durableId="1848713617">
    <w:abstractNumId w:val="23"/>
  </w:num>
  <w:num w:numId="33" w16cid:durableId="134302530">
    <w:abstractNumId w:val="24"/>
  </w:num>
  <w:num w:numId="34" w16cid:durableId="2028823232">
    <w:abstractNumId w:val="25"/>
  </w:num>
  <w:num w:numId="35" w16cid:durableId="825170674">
    <w:abstractNumId w:val="8"/>
  </w:num>
  <w:num w:numId="36" w16cid:durableId="1553955483">
    <w:abstractNumId w:val="14"/>
  </w:num>
  <w:num w:numId="37" w16cid:durableId="25566449">
    <w:abstractNumId w:val="39"/>
  </w:num>
  <w:num w:numId="38" w16cid:durableId="1850218972">
    <w:abstractNumId w:val="17"/>
  </w:num>
  <w:num w:numId="39" w16cid:durableId="1006590846">
    <w:abstractNumId w:val="31"/>
  </w:num>
  <w:num w:numId="40" w16cid:durableId="1261335408">
    <w:abstractNumId w:val="19"/>
  </w:num>
  <w:num w:numId="41" w16cid:durableId="1655184668">
    <w:abstractNumId w:val="26"/>
  </w:num>
  <w:num w:numId="42" w16cid:durableId="150101348">
    <w:abstractNumId w:val="21"/>
  </w:num>
  <w:num w:numId="43" w16cid:durableId="1060136371">
    <w:abstractNumId w:val="9"/>
  </w:num>
  <w:num w:numId="44" w16cid:durableId="1406688407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1C"/>
    <w:rsid w:val="00000D56"/>
    <w:rsid w:val="00001497"/>
    <w:rsid w:val="000031CD"/>
    <w:rsid w:val="00004E78"/>
    <w:rsid w:val="00011017"/>
    <w:rsid w:val="000111E5"/>
    <w:rsid w:val="00013739"/>
    <w:rsid w:val="00021317"/>
    <w:rsid w:val="00023E3A"/>
    <w:rsid w:val="000317AE"/>
    <w:rsid w:val="00033318"/>
    <w:rsid w:val="00033C36"/>
    <w:rsid w:val="0004182B"/>
    <w:rsid w:val="00044B4C"/>
    <w:rsid w:val="00045459"/>
    <w:rsid w:val="0004665A"/>
    <w:rsid w:val="0004669C"/>
    <w:rsid w:val="00050D1C"/>
    <w:rsid w:val="00051679"/>
    <w:rsid w:val="00051785"/>
    <w:rsid w:val="000528D2"/>
    <w:rsid w:val="0005666E"/>
    <w:rsid w:val="000566B2"/>
    <w:rsid w:val="00056D4F"/>
    <w:rsid w:val="000576A1"/>
    <w:rsid w:val="0006087A"/>
    <w:rsid w:val="00060947"/>
    <w:rsid w:val="00061359"/>
    <w:rsid w:val="000662BD"/>
    <w:rsid w:val="00067BA9"/>
    <w:rsid w:val="0007078A"/>
    <w:rsid w:val="000715F1"/>
    <w:rsid w:val="000720C4"/>
    <w:rsid w:val="00073127"/>
    <w:rsid w:val="00075591"/>
    <w:rsid w:val="000913FC"/>
    <w:rsid w:val="000920AC"/>
    <w:rsid w:val="000922A2"/>
    <w:rsid w:val="000979FB"/>
    <w:rsid w:val="000A024E"/>
    <w:rsid w:val="000A2589"/>
    <w:rsid w:val="000A32D1"/>
    <w:rsid w:val="000A51B4"/>
    <w:rsid w:val="000A524D"/>
    <w:rsid w:val="000A5DD7"/>
    <w:rsid w:val="000A6BE7"/>
    <w:rsid w:val="000B1C03"/>
    <w:rsid w:val="000B1C0F"/>
    <w:rsid w:val="000B2205"/>
    <w:rsid w:val="000B29FA"/>
    <w:rsid w:val="000C1EBB"/>
    <w:rsid w:val="000C22FA"/>
    <w:rsid w:val="000C3DA1"/>
    <w:rsid w:val="000C4287"/>
    <w:rsid w:val="000C618F"/>
    <w:rsid w:val="000C6358"/>
    <w:rsid w:val="000C6C47"/>
    <w:rsid w:val="000C7521"/>
    <w:rsid w:val="000D50E9"/>
    <w:rsid w:val="000D71B9"/>
    <w:rsid w:val="000D7776"/>
    <w:rsid w:val="000E0B8D"/>
    <w:rsid w:val="000E0F84"/>
    <w:rsid w:val="000E1F6D"/>
    <w:rsid w:val="000E4F8D"/>
    <w:rsid w:val="000E6D00"/>
    <w:rsid w:val="000E7393"/>
    <w:rsid w:val="000F1206"/>
    <w:rsid w:val="000F3451"/>
    <w:rsid w:val="00101672"/>
    <w:rsid w:val="00101826"/>
    <w:rsid w:val="0010221C"/>
    <w:rsid w:val="00102DCD"/>
    <w:rsid w:val="001039C1"/>
    <w:rsid w:val="00106899"/>
    <w:rsid w:val="001069D8"/>
    <w:rsid w:val="00110BCA"/>
    <w:rsid w:val="00110D9B"/>
    <w:rsid w:val="00114F3A"/>
    <w:rsid w:val="001162BD"/>
    <w:rsid w:val="00117F56"/>
    <w:rsid w:val="00120AB4"/>
    <w:rsid w:val="00121F7F"/>
    <w:rsid w:val="001223E1"/>
    <w:rsid w:val="001246B0"/>
    <w:rsid w:val="00124942"/>
    <w:rsid w:val="00124999"/>
    <w:rsid w:val="00124BFF"/>
    <w:rsid w:val="00124E0C"/>
    <w:rsid w:val="00125318"/>
    <w:rsid w:val="00126339"/>
    <w:rsid w:val="00126A1F"/>
    <w:rsid w:val="00127C29"/>
    <w:rsid w:val="00136642"/>
    <w:rsid w:val="001410F5"/>
    <w:rsid w:val="00144457"/>
    <w:rsid w:val="00145348"/>
    <w:rsid w:val="00146372"/>
    <w:rsid w:val="001477C8"/>
    <w:rsid w:val="00150F79"/>
    <w:rsid w:val="00152245"/>
    <w:rsid w:val="00153D8B"/>
    <w:rsid w:val="001542DA"/>
    <w:rsid w:val="0015516A"/>
    <w:rsid w:val="00156978"/>
    <w:rsid w:val="00156D58"/>
    <w:rsid w:val="001612BF"/>
    <w:rsid w:val="00164156"/>
    <w:rsid w:val="001653B2"/>
    <w:rsid w:val="00166530"/>
    <w:rsid w:val="0017062F"/>
    <w:rsid w:val="001712E5"/>
    <w:rsid w:val="00172125"/>
    <w:rsid w:val="00175B13"/>
    <w:rsid w:val="00176406"/>
    <w:rsid w:val="00176961"/>
    <w:rsid w:val="00176C1B"/>
    <w:rsid w:val="001771E8"/>
    <w:rsid w:val="0017753F"/>
    <w:rsid w:val="00183770"/>
    <w:rsid w:val="00187569"/>
    <w:rsid w:val="00194E07"/>
    <w:rsid w:val="00194E1B"/>
    <w:rsid w:val="00196685"/>
    <w:rsid w:val="001A055B"/>
    <w:rsid w:val="001A1395"/>
    <w:rsid w:val="001A241F"/>
    <w:rsid w:val="001A5877"/>
    <w:rsid w:val="001A7999"/>
    <w:rsid w:val="001A7D04"/>
    <w:rsid w:val="001B0B77"/>
    <w:rsid w:val="001B2B50"/>
    <w:rsid w:val="001B3A21"/>
    <w:rsid w:val="001B482D"/>
    <w:rsid w:val="001C0B2A"/>
    <w:rsid w:val="001C231C"/>
    <w:rsid w:val="001C3BFB"/>
    <w:rsid w:val="001C5C1F"/>
    <w:rsid w:val="001C7727"/>
    <w:rsid w:val="001D06B5"/>
    <w:rsid w:val="001D14D3"/>
    <w:rsid w:val="001D4CFB"/>
    <w:rsid w:val="001D68D4"/>
    <w:rsid w:val="001D6DFB"/>
    <w:rsid w:val="001D722F"/>
    <w:rsid w:val="001E1B89"/>
    <w:rsid w:val="001E1BB0"/>
    <w:rsid w:val="001E36B6"/>
    <w:rsid w:val="001F046D"/>
    <w:rsid w:val="001F174B"/>
    <w:rsid w:val="001F1D21"/>
    <w:rsid w:val="001F3A47"/>
    <w:rsid w:val="001F7032"/>
    <w:rsid w:val="001F7853"/>
    <w:rsid w:val="001F7A1F"/>
    <w:rsid w:val="002008A2"/>
    <w:rsid w:val="002023D9"/>
    <w:rsid w:val="00205280"/>
    <w:rsid w:val="0020756F"/>
    <w:rsid w:val="00210717"/>
    <w:rsid w:val="00210772"/>
    <w:rsid w:val="00211E52"/>
    <w:rsid w:val="0021396E"/>
    <w:rsid w:val="00213F56"/>
    <w:rsid w:val="0021547C"/>
    <w:rsid w:val="0021548F"/>
    <w:rsid w:val="00215DE9"/>
    <w:rsid w:val="00217A8E"/>
    <w:rsid w:val="00220C63"/>
    <w:rsid w:val="0022269C"/>
    <w:rsid w:val="00222C28"/>
    <w:rsid w:val="00223216"/>
    <w:rsid w:val="00224340"/>
    <w:rsid w:val="00231F7D"/>
    <w:rsid w:val="00233893"/>
    <w:rsid w:val="0023449C"/>
    <w:rsid w:val="00234A94"/>
    <w:rsid w:val="002351F3"/>
    <w:rsid w:val="00237518"/>
    <w:rsid w:val="0023753F"/>
    <w:rsid w:val="00243A77"/>
    <w:rsid w:val="0024408C"/>
    <w:rsid w:val="002454B5"/>
    <w:rsid w:val="00246632"/>
    <w:rsid w:val="002477DF"/>
    <w:rsid w:val="002508C3"/>
    <w:rsid w:val="00250F1E"/>
    <w:rsid w:val="00255D77"/>
    <w:rsid w:val="0025691A"/>
    <w:rsid w:val="002623DD"/>
    <w:rsid w:val="00262878"/>
    <w:rsid w:val="0026456A"/>
    <w:rsid w:val="0026639A"/>
    <w:rsid w:val="00266606"/>
    <w:rsid w:val="002679D4"/>
    <w:rsid w:val="00273ECB"/>
    <w:rsid w:val="002769FB"/>
    <w:rsid w:val="00280D55"/>
    <w:rsid w:val="00281A9A"/>
    <w:rsid w:val="002835BB"/>
    <w:rsid w:val="00285F23"/>
    <w:rsid w:val="00286538"/>
    <w:rsid w:val="00287C78"/>
    <w:rsid w:val="00291259"/>
    <w:rsid w:val="00291A9B"/>
    <w:rsid w:val="00292C50"/>
    <w:rsid w:val="00292CA0"/>
    <w:rsid w:val="00293449"/>
    <w:rsid w:val="00293D31"/>
    <w:rsid w:val="0029441A"/>
    <w:rsid w:val="00295ED0"/>
    <w:rsid w:val="0029711D"/>
    <w:rsid w:val="002A0758"/>
    <w:rsid w:val="002B0F11"/>
    <w:rsid w:val="002B4CE9"/>
    <w:rsid w:val="002B7198"/>
    <w:rsid w:val="002B7A05"/>
    <w:rsid w:val="002C06AA"/>
    <w:rsid w:val="002C2CC3"/>
    <w:rsid w:val="002C49FA"/>
    <w:rsid w:val="002C7CE9"/>
    <w:rsid w:val="002D5EC2"/>
    <w:rsid w:val="002D703E"/>
    <w:rsid w:val="002E0EB6"/>
    <w:rsid w:val="002E1989"/>
    <w:rsid w:val="002E1A4D"/>
    <w:rsid w:val="002E7470"/>
    <w:rsid w:val="002F1308"/>
    <w:rsid w:val="002F254F"/>
    <w:rsid w:val="0030328F"/>
    <w:rsid w:val="00305BCB"/>
    <w:rsid w:val="003077E1"/>
    <w:rsid w:val="00310871"/>
    <w:rsid w:val="003108F1"/>
    <w:rsid w:val="00313ECE"/>
    <w:rsid w:val="00316276"/>
    <w:rsid w:val="0031743F"/>
    <w:rsid w:val="00317538"/>
    <w:rsid w:val="00320C70"/>
    <w:rsid w:val="00323EE1"/>
    <w:rsid w:val="003265AA"/>
    <w:rsid w:val="003323F7"/>
    <w:rsid w:val="0033342F"/>
    <w:rsid w:val="0033371C"/>
    <w:rsid w:val="00340B0F"/>
    <w:rsid w:val="00342379"/>
    <w:rsid w:val="00343138"/>
    <w:rsid w:val="0034515A"/>
    <w:rsid w:val="003459E2"/>
    <w:rsid w:val="00346DE2"/>
    <w:rsid w:val="00354059"/>
    <w:rsid w:val="00354747"/>
    <w:rsid w:val="00357E71"/>
    <w:rsid w:val="0036361C"/>
    <w:rsid w:val="0036796C"/>
    <w:rsid w:val="00371021"/>
    <w:rsid w:val="00371FDD"/>
    <w:rsid w:val="00374536"/>
    <w:rsid w:val="00376CC7"/>
    <w:rsid w:val="00381965"/>
    <w:rsid w:val="00382AD2"/>
    <w:rsid w:val="00382E29"/>
    <w:rsid w:val="003925FF"/>
    <w:rsid w:val="00392AB8"/>
    <w:rsid w:val="00394B7A"/>
    <w:rsid w:val="00394DCB"/>
    <w:rsid w:val="003B025B"/>
    <w:rsid w:val="003B1D49"/>
    <w:rsid w:val="003B2A9C"/>
    <w:rsid w:val="003B2ADB"/>
    <w:rsid w:val="003B3AE8"/>
    <w:rsid w:val="003B3C2A"/>
    <w:rsid w:val="003B6977"/>
    <w:rsid w:val="003B6FC3"/>
    <w:rsid w:val="003B7905"/>
    <w:rsid w:val="003C10B4"/>
    <w:rsid w:val="003C5472"/>
    <w:rsid w:val="003C7332"/>
    <w:rsid w:val="003C743D"/>
    <w:rsid w:val="003D0019"/>
    <w:rsid w:val="003D09BA"/>
    <w:rsid w:val="003D195A"/>
    <w:rsid w:val="003D1FD8"/>
    <w:rsid w:val="003D6003"/>
    <w:rsid w:val="003D6301"/>
    <w:rsid w:val="003E0AA9"/>
    <w:rsid w:val="003E0D7D"/>
    <w:rsid w:val="003E135C"/>
    <w:rsid w:val="003F2E70"/>
    <w:rsid w:val="003F350D"/>
    <w:rsid w:val="00400C6F"/>
    <w:rsid w:val="00407BD9"/>
    <w:rsid w:val="004140B2"/>
    <w:rsid w:val="00414691"/>
    <w:rsid w:val="004271F1"/>
    <w:rsid w:val="0042763E"/>
    <w:rsid w:val="00427A38"/>
    <w:rsid w:val="00433A8D"/>
    <w:rsid w:val="00435A13"/>
    <w:rsid w:val="00435C5B"/>
    <w:rsid w:val="00436D72"/>
    <w:rsid w:val="004375C4"/>
    <w:rsid w:val="00437687"/>
    <w:rsid w:val="0044084D"/>
    <w:rsid w:val="00442E6A"/>
    <w:rsid w:val="00446FA0"/>
    <w:rsid w:val="00447785"/>
    <w:rsid w:val="004569E6"/>
    <w:rsid w:val="0045702B"/>
    <w:rsid w:val="004643E2"/>
    <w:rsid w:val="004671B8"/>
    <w:rsid w:val="00467928"/>
    <w:rsid w:val="00471618"/>
    <w:rsid w:val="0047595F"/>
    <w:rsid w:val="00481C84"/>
    <w:rsid w:val="004841FB"/>
    <w:rsid w:val="00485653"/>
    <w:rsid w:val="00487E37"/>
    <w:rsid w:val="0049601C"/>
    <w:rsid w:val="004A0021"/>
    <w:rsid w:val="004A2F27"/>
    <w:rsid w:val="004A3512"/>
    <w:rsid w:val="004B0AA3"/>
    <w:rsid w:val="004B0D44"/>
    <w:rsid w:val="004B17CB"/>
    <w:rsid w:val="004B3654"/>
    <w:rsid w:val="004B3860"/>
    <w:rsid w:val="004B4530"/>
    <w:rsid w:val="004C0032"/>
    <w:rsid w:val="004C1391"/>
    <w:rsid w:val="004C2B8E"/>
    <w:rsid w:val="004C339E"/>
    <w:rsid w:val="004C504B"/>
    <w:rsid w:val="004C5B82"/>
    <w:rsid w:val="004C6B1D"/>
    <w:rsid w:val="004C6B20"/>
    <w:rsid w:val="004C76C6"/>
    <w:rsid w:val="004D121F"/>
    <w:rsid w:val="004D240C"/>
    <w:rsid w:val="004D338F"/>
    <w:rsid w:val="004D4C44"/>
    <w:rsid w:val="004D50E8"/>
    <w:rsid w:val="004D5EAE"/>
    <w:rsid w:val="004E22E4"/>
    <w:rsid w:val="004E3FBF"/>
    <w:rsid w:val="004E442A"/>
    <w:rsid w:val="004E50A2"/>
    <w:rsid w:val="004E5B1A"/>
    <w:rsid w:val="004E623B"/>
    <w:rsid w:val="004E6400"/>
    <w:rsid w:val="004E7176"/>
    <w:rsid w:val="004F13F4"/>
    <w:rsid w:val="004F2121"/>
    <w:rsid w:val="004F3691"/>
    <w:rsid w:val="004F4FB9"/>
    <w:rsid w:val="004F53BB"/>
    <w:rsid w:val="0050252A"/>
    <w:rsid w:val="00504F05"/>
    <w:rsid w:val="00505797"/>
    <w:rsid w:val="005114CD"/>
    <w:rsid w:val="0051329A"/>
    <w:rsid w:val="00513682"/>
    <w:rsid w:val="005143A7"/>
    <w:rsid w:val="00515101"/>
    <w:rsid w:val="005151D4"/>
    <w:rsid w:val="00515D2E"/>
    <w:rsid w:val="00515E2D"/>
    <w:rsid w:val="00520915"/>
    <w:rsid w:val="00521ABD"/>
    <w:rsid w:val="0052226D"/>
    <w:rsid w:val="005222C5"/>
    <w:rsid w:val="00523946"/>
    <w:rsid w:val="00532E1D"/>
    <w:rsid w:val="00533CA2"/>
    <w:rsid w:val="00534273"/>
    <w:rsid w:val="00535A85"/>
    <w:rsid w:val="00536A1D"/>
    <w:rsid w:val="005411D7"/>
    <w:rsid w:val="00541579"/>
    <w:rsid w:val="005420D9"/>
    <w:rsid w:val="00546204"/>
    <w:rsid w:val="00550BC8"/>
    <w:rsid w:val="00550F52"/>
    <w:rsid w:val="00551006"/>
    <w:rsid w:val="00551E24"/>
    <w:rsid w:val="00553567"/>
    <w:rsid w:val="00557534"/>
    <w:rsid w:val="00560A92"/>
    <w:rsid w:val="0056160C"/>
    <w:rsid w:val="00564569"/>
    <w:rsid w:val="00564656"/>
    <w:rsid w:val="00565D88"/>
    <w:rsid w:val="00566D45"/>
    <w:rsid w:val="00570992"/>
    <w:rsid w:val="005739C5"/>
    <w:rsid w:val="005836EE"/>
    <w:rsid w:val="00584355"/>
    <w:rsid w:val="0058721D"/>
    <w:rsid w:val="00587F0E"/>
    <w:rsid w:val="00591949"/>
    <w:rsid w:val="00592BCA"/>
    <w:rsid w:val="0059597B"/>
    <w:rsid w:val="0059600F"/>
    <w:rsid w:val="00596080"/>
    <w:rsid w:val="005A0498"/>
    <w:rsid w:val="005A18B8"/>
    <w:rsid w:val="005A1B95"/>
    <w:rsid w:val="005A287B"/>
    <w:rsid w:val="005A57D6"/>
    <w:rsid w:val="005A659D"/>
    <w:rsid w:val="005A6A15"/>
    <w:rsid w:val="005A7CFD"/>
    <w:rsid w:val="005B1925"/>
    <w:rsid w:val="005B1DF9"/>
    <w:rsid w:val="005B21B3"/>
    <w:rsid w:val="005B2781"/>
    <w:rsid w:val="005B32E1"/>
    <w:rsid w:val="005B5CE1"/>
    <w:rsid w:val="005C4EA6"/>
    <w:rsid w:val="005D0A39"/>
    <w:rsid w:val="005D631B"/>
    <w:rsid w:val="005D6443"/>
    <w:rsid w:val="005E152B"/>
    <w:rsid w:val="005E2AA8"/>
    <w:rsid w:val="005E3AED"/>
    <w:rsid w:val="005E45BB"/>
    <w:rsid w:val="005E5150"/>
    <w:rsid w:val="005F3757"/>
    <w:rsid w:val="00602834"/>
    <w:rsid w:val="006048F8"/>
    <w:rsid w:val="00605988"/>
    <w:rsid w:val="00607F5C"/>
    <w:rsid w:val="00611752"/>
    <w:rsid w:val="00612856"/>
    <w:rsid w:val="00614CD3"/>
    <w:rsid w:val="006157D9"/>
    <w:rsid w:val="00615FE2"/>
    <w:rsid w:val="00617B95"/>
    <w:rsid w:val="006226DF"/>
    <w:rsid w:val="0062582D"/>
    <w:rsid w:val="0063137D"/>
    <w:rsid w:val="006336F5"/>
    <w:rsid w:val="00636A22"/>
    <w:rsid w:val="00636A5A"/>
    <w:rsid w:val="00637A7F"/>
    <w:rsid w:val="00645C4E"/>
    <w:rsid w:val="00646421"/>
    <w:rsid w:val="00652387"/>
    <w:rsid w:val="00652710"/>
    <w:rsid w:val="006527F7"/>
    <w:rsid w:val="00655725"/>
    <w:rsid w:val="00657A9F"/>
    <w:rsid w:val="0066178E"/>
    <w:rsid w:val="00663EAA"/>
    <w:rsid w:val="00665019"/>
    <w:rsid w:val="00666D9D"/>
    <w:rsid w:val="006678BD"/>
    <w:rsid w:val="00680609"/>
    <w:rsid w:val="00681DF5"/>
    <w:rsid w:val="00683D0B"/>
    <w:rsid w:val="00684135"/>
    <w:rsid w:val="006870EA"/>
    <w:rsid w:val="00692894"/>
    <w:rsid w:val="00693DAE"/>
    <w:rsid w:val="006955E0"/>
    <w:rsid w:val="006A12DF"/>
    <w:rsid w:val="006A1456"/>
    <w:rsid w:val="006A186C"/>
    <w:rsid w:val="006A3824"/>
    <w:rsid w:val="006B118C"/>
    <w:rsid w:val="006B60E8"/>
    <w:rsid w:val="006C1663"/>
    <w:rsid w:val="006C339B"/>
    <w:rsid w:val="006C3CF4"/>
    <w:rsid w:val="006D0B65"/>
    <w:rsid w:val="006E0FE2"/>
    <w:rsid w:val="006E16BD"/>
    <w:rsid w:val="006E36D7"/>
    <w:rsid w:val="006E48B8"/>
    <w:rsid w:val="006E6348"/>
    <w:rsid w:val="006E78C4"/>
    <w:rsid w:val="006F3BB9"/>
    <w:rsid w:val="006F4DDD"/>
    <w:rsid w:val="006F6566"/>
    <w:rsid w:val="006F72D7"/>
    <w:rsid w:val="006F7EDE"/>
    <w:rsid w:val="0070392F"/>
    <w:rsid w:val="00703AF4"/>
    <w:rsid w:val="00704AC4"/>
    <w:rsid w:val="007056E1"/>
    <w:rsid w:val="00711F64"/>
    <w:rsid w:val="00712E25"/>
    <w:rsid w:val="00712F21"/>
    <w:rsid w:val="00713327"/>
    <w:rsid w:val="007145F2"/>
    <w:rsid w:val="007165FA"/>
    <w:rsid w:val="0071785D"/>
    <w:rsid w:val="007215AB"/>
    <w:rsid w:val="0072237E"/>
    <w:rsid w:val="0072392E"/>
    <w:rsid w:val="00723CE2"/>
    <w:rsid w:val="00723F6A"/>
    <w:rsid w:val="00724878"/>
    <w:rsid w:val="0072614A"/>
    <w:rsid w:val="007301B5"/>
    <w:rsid w:val="00731A28"/>
    <w:rsid w:val="00733C80"/>
    <w:rsid w:val="00733DE5"/>
    <w:rsid w:val="00737CC4"/>
    <w:rsid w:val="007408BB"/>
    <w:rsid w:val="00742473"/>
    <w:rsid w:val="00744207"/>
    <w:rsid w:val="00744DFF"/>
    <w:rsid w:val="00745DF2"/>
    <w:rsid w:val="007505A2"/>
    <w:rsid w:val="0075116E"/>
    <w:rsid w:val="00753A27"/>
    <w:rsid w:val="00754CDC"/>
    <w:rsid w:val="00754D29"/>
    <w:rsid w:val="00755A68"/>
    <w:rsid w:val="00755C23"/>
    <w:rsid w:val="00756185"/>
    <w:rsid w:val="0075695A"/>
    <w:rsid w:val="00756C34"/>
    <w:rsid w:val="00757E2E"/>
    <w:rsid w:val="00760272"/>
    <w:rsid w:val="0076054B"/>
    <w:rsid w:val="00760AEB"/>
    <w:rsid w:val="00761FF5"/>
    <w:rsid w:val="00762AAD"/>
    <w:rsid w:val="0076474E"/>
    <w:rsid w:val="0076617F"/>
    <w:rsid w:val="00766EB9"/>
    <w:rsid w:val="0077168C"/>
    <w:rsid w:val="0077309E"/>
    <w:rsid w:val="0077375F"/>
    <w:rsid w:val="007771A4"/>
    <w:rsid w:val="00777630"/>
    <w:rsid w:val="00780853"/>
    <w:rsid w:val="00787C1C"/>
    <w:rsid w:val="0079137E"/>
    <w:rsid w:val="00793A3C"/>
    <w:rsid w:val="00794384"/>
    <w:rsid w:val="00795D19"/>
    <w:rsid w:val="00797262"/>
    <w:rsid w:val="007A1DE8"/>
    <w:rsid w:val="007A3552"/>
    <w:rsid w:val="007A3B94"/>
    <w:rsid w:val="007A7AF7"/>
    <w:rsid w:val="007B2819"/>
    <w:rsid w:val="007B3429"/>
    <w:rsid w:val="007B4033"/>
    <w:rsid w:val="007B6671"/>
    <w:rsid w:val="007B6CC6"/>
    <w:rsid w:val="007B7511"/>
    <w:rsid w:val="007C0D47"/>
    <w:rsid w:val="007C1D15"/>
    <w:rsid w:val="007C44AC"/>
    <w:rsid w:val="007C52AA"/>
    <w:rsid w:val="007C5894"/>
    <w:rsid w:val="007C7737"/>
    <w:rsid w:val="007D0786"/>
    <w:rsid w:val="007D1E78"/>
    <w:rsid w:val="007D2DC8"/>
    <w:rsid w:val="007D54FC"/>
    <w:rsid w:val="007D6C79"/>
    <w:rsid w:val="007E0108"/>
    <w:rsid w:val="007E2840"/>
    <w:rsid w:val="007E2F80"/>
    <w:rsid w:val="007E5BD3"/>
    <w:rsid w:val="007E5CC4"/>
    <w:rsid w:val="007E631E"/>
    <w:rsid w:val="007E7A4B"/>
    <w:rsid w:val="007E7EE4"/>
    <w:rsid w:val="007F0457"/>
    <w:rsid w:val="007F15F7"/>
    <w:rsid w:val="007F55B0"/>
    <w:rsid w:val="007F56C5"/>
    <w:rsid w:val="007F56E1"/>
    <w:rsid w:val="007F7067"/>
    <w:rsid w:val="0080287D"/>
    <w:rsid w:val="0080344D"/>
    <w:rsid w:val="008048AD"/>
    <w:rsid w:val="00805588"/>
    <w:rsid w:val="00805E54"/>
    <w:rsid w:val="008107E3"/>
    <w:rsid w:val="008116A5"/>
    <w:rsid w:val="00811C2D"/>
    <w:rsid w:val="00813E5C"/>
    <w:rsid w:val="00815741"/>
    <w:rsid w:val="00816877"/>
    <w:rsid w:val="008227EE"/>
    <w:rsid w:val="00824491"/>
    <w:rsid w:val="0082596B"/>
    <w:rsid w:val="00831CAC"/>
    <w:rsid w:val="008323C7"/>
    <w:rsid w:val="00834250"/>
    <w:rsid w:val="00834697"/>
    <w:rsid w:val="00835858"/>
    <w:rsid w:val="00836DB3"/>
    <w:rsid w:val="00837AFA"/>
    <w:rsid w:val="00842B7D"/>
    <w:rsid w:val="00842C96"/>
    <w:rsid w:val="0084349A"/>
    <w:rsid w:val="0085188B"/>
    <w:rsid w:val="00854E9B"/>
    <w:rsid w:val="0086156D"/>
    <w:rsid w:val="00864F12"/>
    <w:rsid w:val="00866558"/>
    <w:rsid w:val="00866D0C"/>
    <w:rsid w:val="00867DAF"/>
    <w:rsid w:val="00872EE3"/>
    <w:rsid w:val="00873EF5"/>
    <w:rsid w:val="00875023"/>
    <w:rsid w:val="008810D5"/>
    <w:rsid w:val="0088184C"/>
    <w:rsid w:val="008820C0"/>
    <w:rsid w:val="00882696"/>
    <w:rsid w:val="00882D74"/>
    <w:rsid w:val="008878AC"/>
    <w:rsid w:val="008919F2"/>
    <w:rsid w:val="00892190"/>
    <w:rsid w:val="00892398"/>
    <w:rsid w:val="008923A3"/>
    <w:rsid w:val="008950FE"/>
    <w:rsid w:val="00895E27"/>
    <w:rsid w:val="008A0167"/>
    <w:rsid w:val="008A5062"/>
    <w:rsid w:val="008A74AE"/>
    <w:rsid w:val="008B01EC"/>
    <w:rsid w:val="008B50DF"/>
    <w:rsid w:val="008B5F33"/>
    <w:rsid w:val="008B6145"/>
    <w:rsid w:val="008B72A8"/>
    <w:rsid w:val="008B738D"/>
    <w:rsid w:val="008C01D2"/>
    <w:rsid w:val="008C23C8"/>
    <w:rsid w:val="008C2824"/>
    <w:rsid w:val="008C299B"/>
    <w:rsid w:val="008C3028"/>
    <w:rsid w:val="008C4405"/>
    <w:rsid w:val="008C4821"/>
    <w:rsid w:val="008D279F"/>
    <w:rsid w:val="008D370A"/>
    <w:rsid w:val="008D3CED"/>
    <w:rsid w:val="008D4634"/>
    <w:rsid w:val="008D4ACD"/>
    <w:rsid w:val="008D5BBF"/>
    <w:rsid w:val="008D71E3"/>
    <w:rsid w:val="008D723B"/>
    <w:rsid w:val="008D7CDE"/>
    <w:rsid w:val="008E03F3"/>
    <w:rsid w:val="008E3D6A"/>
    <w:rsid w:val="008E42D4"/>
    <w:rsid w:val="008E7065"/>
    <w:rsid w:val="008E776D"/>
    <w:rsid w:val="008F0B50"/>
    <w:rsid w:val="008F278D"/>
    <w:rsid w:val="008F36BD"/>
    <w:rsid w:val="008F3C46"/>
    <w:rsid w:val="008F41A9"/>
    <w:rsid w:val="008F5BB0"/>
    <w:rsid w:val="008F7E59"/>
    <w:rsid w:val="00901BAC"/>
    <w:rsid w:val="009022BD"/>
    <w:rsid w:val="00903F55"/>
    <w:rsid w:val="00905A28"/>
    <w:rsid w:val="00905A84"/>
    <w:rsid w:val="00906B55"/>
    <w:rsid w:val="00915001"/>
    <w:rsid w:val="0091786B"/>
    <w:rsid w:val="009203BD"/>
    <w:rsid w:val="009224DF"/>
    <w:rsid w:val="009231BB"/>
    <w:rsid w:val="009238BD"/>
    <w:rsid w:val="00924C1B"/>
    <w:rsid w:val="00932CDE"/>
    <w:rsid w:val="00933BF5"/>
    <w:rsid w:val="00934ED4"/>
    <w:rsid w:val="009370A4"/>
    <w:rsid w:val="00941913"/>
    <w:rsid w:val="009429B6"/>
    <w:rsid w:val="009441A4"/>
    <w:rsid w:val="00944E1B"/>
    <w:rsid w:val="00945CB1"/>
    <w:rsid w:val="009468AC"/>
    <w:rsid w:val="009523E0"/>
    <w:rsid w:val="009562F4"/>
    <w:rsid w:val="00960989"/>
    <w:rsid w:val="009615E1"/>
    <w:rsid w:val="00963DD3"/>
    <w:rsid w:val="00964343"/>
    <w:rsid w:val="009709A8"/>
    <w:rsid w:val="00972AB2"/>
    <w:rsid w:val="009744E9"/>
    <w:rsid w:val="00977E8D"/>
    <w:rsid w:val="0098012B"/>
    <w:rsid w:val="009831AB"/>
    <w:rsid w:val="0098355A"/>
    <w:rsid w:val="00986681"/>
    <w:rsid w:val="00990C20"/>
    <w:rsid w:val="009920A2"/>
    <w:rsid w:val="00997DC3"/>
    <w:rsid w:val="009A11BA"/>
    <w:rsid w:val="009A129B"/>
    <w:rsid w:val="009A51DE"/>
    <w:rsid w:val="009B0165"/>
    <w:rsid w:val="009B2386"/>
    <w:rsid w:val="009B29B7"/>
    <w:rsid w:val="009B4814"/>
    <w:rsid w:val="009B5A03"/>
    <w:rsid w:val="009B7DBD"/>
    <w:rsid w:val="009C2F3D"/>
    <w:rsid w:val="009C2FFC"/>
    <w:rsid w:val="009C4D37"/>
    <w:rsid w:val="009C5549"/>
    <w:rsid w:val="009C55A4"/>
    <w:rsid w:val="009C59EB"/>
    <w:rsid w:val="009C6DEB"/>
    <w:rsid w:val="009D47F8"/>
    <w:rsid w:val="009D4E0B"/>
    <w:rsid w:val="009D52FC"/>
    <w:rsid w:val="009D6B39"/>
    <w:rsid w:val="009E2650"/>
    <w:rsid w:val="009E3BCC"/>
    <w:rsid w:val="009E7970"/>
    <w:rsid w:val="009E7F4A"/>
    <w:rsid w:val="009F1C27"/>
    <w:rsid w:val="009F4580"/>
    <w:rsid w:val="009F45AD"/>
    <w:rsid w:val="009F59BE"/>
    <w:rsid w:val="009F61BA"/>
    <w:rsid w:val="009F66DE"/>
    <w:rsid w:val="00A0248F"/>
    <w:rsid w:val="00A02715"/>
    <w:rsid w:val="00A05C5E"/>
    <w:rsid w:val="00A06829"/>
    <w:rsid w:val="00A10E66"/>
    <w:rsid w:val="00A1244E"/>
    <w:rsid w:val="00A14248"/>
    <w:rsid w:val="00A16733"/>
    <w:rsid w:val="00A1780B"/>
    <w:rsid w:val="00A205E1"/>
    <w:rsid w:val="00A2285E"/>
    <w:rsid w:val="00A23E9B"/>
    <w:rsid w:val="00A24356"/>
    <w:rsid w:val="00A2486F"/>
    <w:rsid w:val="00A27D93"/>
    <w:rsid w:val="00A30C20"/>
    <w:rsid w:val="00A33F04"/>
    <w:rsid w:val="00A35327"/>
    <w:rsid w:val="00A35BEC"/>
    <w:rsid w:val="00A43418"/>
    <w:rsid w:val="00A444B1"/>
    <w:rsid w:val="00A458A4"/>
    <w:rsid w:val="00A45F4A"/>
    <w:rsid w:val="00A52ACE"/>
    <w:rsid w:val="00A55632"/>
    <w:rsid w:val="00A5766C"/>
    <w:rsid w:val="00A619E2"/>
    <w:rsid w:val="00A63B8C"/>
    <w:rsid w:val="00A65C0A"/>
    <w:rsid w:val="00A70A09"/>
    <w:rsid w:val="00A711B2"/>
    <w:rsid w:val="00A72AC0"/>
    <w:rsid w:val="00A737FE"/>
    <w:rsid w:val="00A76435"/>
    <w:rsid w:val="00A82E43"/>
    <w:rsid w:val="00A86240"/>
    <w:rsid w:val="00A91D0A"/>
    <w:rsid w:val="00A92959"/>
    <w:rsid w:val="00A942CA"/>
    <w:rsid w:val="00A943AE"/>
    <w:rsid w:val="00A946D8"/>
    <w:rsid w:val="00AA58E7"/>
    <w:rsid w:val="00AA5C12"/>
    <w:rsid w:val="00AA66BB"/>
    <w:rsid w:val="00AA73FB"/>
    <w:rsid w:val="00AA7DD9"/>
    <w:rsid w:val="00AA7F6C"/>
    <w:rsid w:val="00AB061B"/>
    <w:rsid w:val="00AB0A08"/>
    <w:rsid w:val="00AB0B49"/>
    <w:rsid w:val="00AB0B6B"/>
    <w:rsid w:val="00AB2E7D"/>
    <w:rsid w:val="00AB3AD5"/>
    <w:rsid w:val="00AB3C75"/>
    <w:rsid w:val="00AB4582"/>
    <w:rsid w:val="00AB65B3"/>
    <w:rsid w:val="00AB6826"/>
    <w:rsid w:val="00AC03D1"/>
    <w:rsid w:val="00AC281C"/>
    <w:rsid w:val="00AD020F"/>
    <w:rsid w:val="00AD0595"/>
    <w:rsid w:val="00AD179F"/>
    <w:rsid w:val="00AD2EA7"/>
    <w:rsid w:val="00AD4921"/>
    <w:rsid w:val="00AD5926"/>
    <w:rsid w:val="00AD5972"/>
    <w:rsid w:val="00AD6627"/>
    <w:rsid w:val="00AD6DA3"/>
    <w:rsid w:val="00AD7E80"/>
    <w:rsid w:val="00AE0FB6"/>
    <w:rsid w:val="00AE1130"/>
    <w:rsid w:val="00AE27D7"/>
    <w:rsid w:val="00AE3762"/>
    <w:rsid w:val="00AE49D7"/>
    <w:rsid w:val="00AE6F20"/>
    <w:rsid w:val="00AE72E8"/>
    <w:rsid w:val="00AE7B42"/>
    <w:rsid w:val="00AF161F"/>
    <w:rsid w:val="00AF2D23"/>
    <w:rsid w:val="00AF472D"/>
    <w:rsid w:val="00AF5552"/>
    <w:rsid w:val="00B02D02"/>
    <w:rsid w:val="00B04012"/>
    <w:rsid w:val="00B07EC8"/>
    <w:rsid w:val="00B07FBA"/>
    <w:rsid w:val="00B10679"/>
    <w:rsid w:val="00B12298"/>
    <w:rsid w:val="00B13909"/>
    <w:rsid w:val="00B14A4A"/>
    <w:rsid w:val="00B16B89"/>
    <w:rsid w:val="00B20ACE"/>
    <w:rsid w:val="00B2153C"/>
    <w:rsid w:val="00B22C8F"/>
    <w:rsid w:val="00B26899"/>
    <w:rsid w:val="00B26CEE"/>
    <w:rsid w:val="00B3044F"/>
    <w:rsid w:val="00B304A2"/>
    <w:rsid w:val="00B310BB"/>
    <w:rsid w:val="00B3148C"/>
    <w:rsid w:val="00B3406B"/>
    <w:rsid w:val="00B3697C"/>
    <w:rsid w:val="00B411CC"/>
    <w:rsid w:val="00B46063"/>
    <w:rsid w:val="00B4629D"/>
    <w:rsid w:val="00B462A7"/>
    <w:rsid w:val="00B46F5B"/>
    <w:rsid w:val="00B52AEB"/>
    <w:rsid w:val="00B52D28"/>
    <w:rsid w:val="00B52F5A"/>
    <w:rsid w:val="00B532B9"/>
    <w:rsid w:val="00B533C0"/>
    <w:rsid w:val="00B53F9B"/>
    <w:rsid w:val="00B540F4"/>
    <w:rsid w:val="00B62E78"/>
    <w:rsid w:val="00B643E2"/>
    <w:rsid w:val="00B654C2"/>
    <w:rsid w:val="00B671A3"/>
    <w:rsid w:val="00B6780F"/>
    <w:rsid w:val="00B73E55"/>
    <w:rsid w:val="00B74737"/>
    <w:rsid w:val="00B74B3E"/>
    <w:rsid w:val="00B74CED"/>
    <w:rsid w:val="00B74E02"/>
    <w:rsid w:val="00B82614"/>
    <w:rsid w:val="00B838A8"/>
    <w:rsid w:val="00B84328"/>
    <w:rsid w:val="00B848CC"/>
    <w:rsid w:val="00B923BE"/>
    <w:rsid w:val="00BA093E"/>
    <w:rsid w:val="00BA1991"/>
    <w:rsid w:val="00BA2155"/>
    <w:rsid w:val="00BA41B0"/>
    <w:rsid w:val="00BB0A48"/>
    <w:rsid w:val="00BB191E"/>
    <w:rsid w:val="00BB2973"/>
    <w:rsid w:val="00BB355A"/>
    <w:rsid w:val="00BB5840"/>
    <w:rsid w:val="00BB6CDF"/>
    <w:rsid w:val="00BC1A62"/>
    <w:rsid w:val="00BC3A2C"/>
    <w:rsid w:val="00BC5539"/>
    <w:rsid w:val="00BC58CE"/>
    <w:rsid w:val="00BC7D7B"/>
    <w:rsid w:val="00BD078E"/>
    <w:rsid w:val="00BD0F2C"/>
    <w:rsid w:val="00BD2095"/>
    <w:rsid w:val="00BD3950"/>
    <w:rsid w:val="00BD39AB"/>
    <w:rsid w:val="00BD3CCF"/>
    <w:rsid w:val="00BD569A"/>
    <w:rsid w:val="00BE0A5A"/>
    <w:rsid w:val="00BE1EBE"/>
    <w:rsid w:val="00BE46E9"/>
    <w:rsid w:val="00BE76B6"/>
    <w:rsid w:val="00BF1B9A"/>
    <w:rsid w:val="00BF4D7C"/>
    <w:rsid w:val="00C024E0"/>
    <w:rsid w:val="00C04D7C"/>
    <w:rsid w:val="00C073A0"/>
    <w:rsid w:val="00C11BD8"/>
    <w:rsid w:val="00C135A2"/>
    <w:rsid w:val="00C15B99"/>
    <w:rsid w:val="00C16968"/>
    <w:rsid w:val="00C16F5E"/>
    <w:rsid w:val="00C17390"/>
    <w:rsid w:val="00C17A2B"/>
    <w:rsid w:val="00C209DE"/>
    <w:rsid w:val="00C20B76"/>
    <w:rsid w:val="00C22FE1"/>
    <w:rsid w:val="00C232EF"/>
    <w:rsid w:val="00C23578"/>
    <w:rsid w:val="00C24F66"/>
    <w:rsid w:val="00C25448"/>
    <w:rsid w:val="00C25CCD"/>
    <w:rsid w:val="00C27B07"/>
    <w:rsid w:val="00C32685"/>
    <w:rsid w:val="00C334D1"/>
    <w:rsid w:val="00C37FE2"/>
    <w:rsid w:val="00C41A52"/>
    <w:rsid w:val="00C41FC5"/>
    <w:rsid w:val="00C42B96"/>
    <w:rsid w:val="00C5114E"/>
    <w:rsid w:val="00C54DBC"/>
    <w:rsid w:val="00C552A0"/>
    <w:rsid w:val="00C5616E"/>
    <w:rsid w:val="00C57299"/>
    <w:rsid w:val="00C575C7"/>
    <w:rsid w:val="00C57657"/>
    <w:rsid w:val="00C601B5"/>
    <w:rsid w:val="00C62C51"/>
    <w:rsid w:val="00C66412"/>
    <w:rsid w:val="00C66E37"/>
    <w:rsid w:val="00C718A4"/>
    <w:rsid w:val="00C71F0A"/>
    <w:rsid w:val="00C72BEB"/>
    <w:rsid w:val="00C732D6"/>
    <w:rsid w:val="00C739E5"/>
    <w:rsid w:val="00C739F4"/>
    <w:rsid w:val="00C814C2"/>
    <w:rsid w:val="00C82D0F"/>
    <w:rsid w:val="00C83346"/>
    <w:rsid w:val="00C851A5"/>
    <w:rsid w:val="00C86AE6"/>
    <w:rsid w:val="00C8711E"/>
    <w:rsid w:val="00C87316"/>
    <w:rsid w:val="00C901BF"/>
    <w:rsid w:val="00C90E39"/>
    <w:rsid w:val="00C94812"/>
    <w:rsid w:val="00C95C1C"/>
    <w:rsid w:val="00CA3747"/>
    <w:rsid w:val="00CA583B"/>
    <w:rsid w:val="00CA58F5"/>
    <w:rsid w:val="00CA5F0B"/>
    <w:rsid w:val="00CA7764"/>
    <w:rsid w:val="00CA7BF7"/>
    <w:rsid w:val="00CB01D6"/>
    <w:rsid w:val="00CB07E3"/>
    <w:rsid w:val="00CB0C60"/>
    <w:rsid w:val="00CC3198"/>
    <w:rsid w:val="00CC5A6A"/>
    <w:rsid w:val="00CC5CF6"/>
    <w:rsid w:val="00CC7E60"/>
    <w:rsid w:val="00CD0E9F"/>
    <w:rsid w:val="00CD1AF5"/>
    <w:rsid w:val="00CE1C1C"/>
    <w:rsid w:val="00CE327B"/>
    <w:rsid w:val="00CE624B"/>
    <w:rsid w:val="00CF109B"/>
    <w:rsid w:val="00CF2B2F"/>
    <w:rsid w:val="00CF2B77"/>
    <w:rsid w:val="00CF4303"/>
    <w:rsid w:val="00D006AE"/>
    <w:rsid w:val="00D023E8"/>
    <w:rsid w:val="00D033F3"/>
    <w:rsid w:val="00D03F30"/>
    <w:rsid w:val="00D04690"/>
    <w:rsid w:val="00D047F5"/>
    <w:rsid w:val="00D111CD"/>
    <w:rsid w:val="00D12895"/>
    <w:rsid w:val="00D277B6"/>
    <w:rsid w:val="00D31454"/>
    <w:rsid w:val="00D33CE9"/>
    <w:rsid w:val="00D33E0C"/>
    <w:rsid w:val="00D35804"/>
    <w:rsid w:val="00D40650"/>
    <w:rsid w:val="00D41B65"/>
    <w:rsid w:val="00D41C5D"/>
    <w:rsid w:val="00D423A9"/>
    <w:rsid w:val="00D45109"/>
    <w:rsid w:val="00D45FEE"/>
    <w:rsid w:val="00D46014"/>
    <w:rsid w:val="00D46094"/>
    <w:rsid w:val="00D4667A"/>
    <w:rsid w:val="00D4710B"/>
    <w:rsid w:val="00D47419"/>
    <w:rsid w:val="00D52CC4"/>
    <w:rsid w:val="00D53796"/>
    <w:rsid w:val="00D559F8"/>
    <w:rsid w:val="00D576DE"/>
    <w:rsid w:val="00D60204"/>
    <w:rsid w:val="00D61BDD"/>
    <w:rsid w:val="00D63EA2"/>
    <w:rsid w:val="00D65629"/>
    <w:rsid w:val="00D7081F"/>
    <w:rsid w:val="00D72CDB"/>
    <w:rsid w:val="00D763F2"/>
    <w:rsid w:val="00D765E2"/>
    <w:rsid w:val="00D7758A"/>
    <w:rsid w:val="00D7789A"/>
    <w:rsid w:val="00D803BA"/>
    <w:rsid w:val="00D807B7"/>
    <w:rsid w:val="00D80F5D"/>
    <w:rsid w:val="00D81DE2"/>
    <w:rsid w:val="00D8202D"/>
    <w:rsid w:val="00D82747"/>
    <w:rsid w:val="00D8345A"/>
    <w:rsid w:val="00D86BD7"/>
    <w:rsid w:val="00D876F1"/>
    <w:rsid w:val="00D90A24"/>
    <w:rsid w:val="00D90F27"/>
    <w:rsid w:val="00D927CB"/>
    <w:rsid w:val="00D92AD5"/>
    <w:rsid w:val="00D9303C"/>
    <w:rsid w:val="00D94BA1"/>
    <w:rsid w:val="00DA1624"/>
    <w:rsid w:val="00DA45E7"/>
    <w:rsid w:val="00DA6609"/>
    <w:rsid w:val="00DA76DA"/>
    <w:rsid w:val="00DA7B61"/>
    <w:rsid w:val="00DB06A2"/>
    <w:rsid w:val="00DB3835"/>
    <w:rsid w:val="00DB38FC"/>
    <w:rsid w:val="00DB6DE4"/>
    <w:rsid w:val="00DC1458"/>
    <w:rsid w:val="00DC28EE"/>
    <w:rsid w:val="00DC4A3D"/>
    <w:rsid w:val="00DC4ABC"/>
    <w:rsid w:val="00DC4C2F"/>
    <w:rsid w:val="00DC4D51"/>
    <w:rsid w:val="00DC4E90"/>
    <w:rsid w:val="00DC4FCC"/>
    <w:rsid w:val="00DD2DA5"/>
    <w:rsid w:val="00DE10B4"/>
    <w:rsid w:val="00DE1487"/>
    <w:rsid w:val="00DE2D1B"/>
    <w:rsid w:val="00DE635F"/>
    <w:rsid w:val="00DF3952"/>
    <w:rsid w:val="00DF44DF"/>
    <w:rsid w:val="00DF6F54"/>
    <w:rsid w:val="00E023F6"/>
    <w:rsid w:val="00E02480"/>
    <w:rsid w:val="00E03DBB"/>
    <w:rsid w:val="00E0421F"/>
    <w:rsid w:val="00E05A01"/>
    <w:rsid w:val="00E129B8"/>
    <w:rsid w:val="00E135C3"/>
    <w:rsid w:val="00E15D54"/>
    <w:rsid w:val="00E160DD"/>
    <w:rsid w:val="00E225B2"/>
    <w:rsid w:val="00E22ABD"/>
    <w:rsid w:val="00E270CE"/>
    <w:rsid w:val="00E3101B"/>
    <w:rsid w:val="00E317E0"/>
    <w:rsid w:val="00E32A2F"/>
    <w:rsid w:val="00E33719"/>
    <w:rsid w:val="00E342FB"/>
    <w:rsid w:val="00E36110"/>
    <w:rsid w:val="00E40DBF"/>
    <w:rsid w:val="00E41506"/>
    <w:rsid w:val="00E43164"/>
    <w:rsid w:val="00E4436B"/>
    <w:rsid w:val="00E46844"/>
    <w:rsid w:val="00E5010B"/>
    <w:rsid w:val="00E5613B"/>
    <w:rsid w:val="00E5689A"/>
    <w:rsid w:val="00E600F8"/>
    <w:rsid w:val="00E6120B"/>
    <w:rsid w:val="00E618F2"/>
    <w:rsid w:val="00E644B7"/>
    <w:rsid w:val="00E67556"/>
    <w:rsid w:val="00E71170"/>
    <w:rsid w:val="00E75D12"/>
    <w:rsid w:val="00E762DC"/>
    <w:rsid w:val="00E7701D"/>
    <w:rsid w:val="00E7791A"/>
    <w:rsid w:val="00E831E6"/>
    <w:rsid w:val="00E85683"/>
    <w:rsid w:val="00E85CCD"/>
    <w:rsid w:val="00E91620"/>
    <w:rsid w:val="00E9289C"/>
    <w:rsid w:val="00E9549F"/>
    <w:rsid w:val="00E96512"/>
    <w:rsid w:val="00E96B87"/>
    <w:rsid w:val="00EA20F6"/>
    <w:rsid w:val="00EA66E1"/>
    <w:rsid w:val="00EB1032"/>
    <w:rsid w:val="00EB209F"/>
    <w:rsid w:val="00EB3A9A"/>
    <w:rsid w:val="00EB7B1A"/>
    <w:rsid w:val="00EC0332"/>
    <w:rsid w:val="00EC37DA"/>
    <w:rsid w:val="00EC5ABB"/>
    <w:rsid w:val="00EC7091"/>
    <w:rsid w:val="00EC7AE7"/>
    <w:rsid w:val="00EC7FEC"/>
    <w:rsid w:val="00ED09A5"/>
    <w:rsid w:val="00ED0B91"/>
    <w:rsid w:val="00ED29B3"/>
    <w:rsid w:val="00ED2A31"/>
    <w:rsid w:val="00ED56ED"/>
    <w:rsid w:val="00ED7469"/>
    <w:rsid w:val="00EE1554"/>
    <w:rsid w:val="00EE1928"/>
    <w:rsid w:val="00EE2638"/>
    <w:rsid w:val="00EE2BF9"/>
    <w:rsid w:val="00EE2E25"/>
    <w:rsid w:val="00EE3F5A"/>
    <w:rsid w:val="00EE4344"/>
    <w:rsid w:val="00EE76CA"/>
    <w:rsid w:val="00EF32AE"/>
    <w:rsid w:val="00EF4AA4"/>
    <w:rsid w:val="00EF6390"/>
    <w:rsid w:val="00EF68C6"/>
    <w:rsid w:val="00F039F9"/>
    <w:rsid w:val="00F0757E"/>
    <w:rsid w:val="00F10997"/>
    <w:rsid w:val="00F161E5"/>
    <w:rsid w:val="00F165F6"/>
    <w:rsid w:val="00F174A3"/>
    <w:rsid w:val="00F24B29"/>
    <w:rsid w:val="00F24FAF"/>
    <w:rsid w:val="00F2522F"/>
    <w:rsid w:val="00F25A4E"/>
    <w:rsid w:val="00F26A63"/>
    <w:rsid w:val="00F3169A"/>
    <w:rsid w:val="00F3375C"/>
    <w:rsid w:val="00F33808"/>
    <w:rsid w:val="00F34DFF"/>
    <w:rsid w:val="00F40530"/>
    <w:rsid w:val="00F47966"/>
    <w:rsid w:val="00F51F40"/>
    <w:rsid w:val="00F52014"/>
    <w:rsid w:val="00F548B3"/>
    <w:rsid w:val="00F5606B"/>
    <w:rsid w:val="00F56994"/>
    <w:rsid w:val="00F62EED"/>
    <w:rsid w:val="00F6407C"/>
    <w:rsid w:val="00F65133"/>
    <w:rsid w:val="00F66DFD"/>
    <w:rsid w:val="00F67758"/>
    <w:rsid w:val="00F6795A"/>
    <w:rsid w:val="00F7129E"/>
    <w:rsid w:val="00F7448A"/>
    <w:rsid w:val="00F75DBE"/>
    <w:rsid w:val="00F76206"/>
    <w:rsid w:val="00F76EA3"/>
    <w:rsid w:val="00F81993"/>
    <w:rsid w:val="00F821BE"/>
    <w:rsid w:val="00F82F6E"/>
    <w:rsid w:val="00F8328E"/>
    <w:rsid w:val="00F86282"/>
    <w:rsid w:val="00F8732D"/>
    <w:rsid w:val="00F87699"/>
    <w:rsid w:val="00F9245E"/>
    <w:rsid w:val="00F92D99"/>
    <w:rsid w:val="00F93656"/>
    <w:rsid w:val="00F93691"/>
    <w:rsid w:val="00F9452E"/>
    <w:rsid w:val="00F959DB"/>
    <w:rsid w:val="00F9645B"/>
    <w:rsid w:val="00F96730"/>
    <w:rsid w:val="00FA1F25"/>
    <w:rsid w:val="00FA2476"/>
    <w:rsid w:val="00FA37BF"/>
    <w:rsid w:val="00FA4908"/>
    <w:rsid w:val="00FA499D"/>
    <w:rsid w:val="00FA58F7"/>
    <w:rsid w:val="00FA60C5"/>
    <w:rsid w:val="00FA6599"/>
    <w:rsid w:val="00FB0C59"/>
    <w:rsid w:val="00FB1761"/>
    <w:rsid w:val="00FB21BA"/>
    <w:rsid w:val="00FB3D47"/>
    <w:rsid w:val="00FB3DF0"/>
    <w:rsid w:val="00FB518C"/>
    <w:rsid w:val="00FB5B61"/>
    <w:rsid w:val="00FB64C6"/>
    <w:rsid w:val="00FB7D86"/>
    <w:rsid w:val="00FC494F"/>
    <w:rsid w:val="00FC60CC"/>
    <w:rsid w:val="00FC6345"/>
    <w:rsid w:val="00FD198B"/>
    <w:rsid w:val="00FD2C4C"/>
    <w:rsid w:val="00FD6985"/>
    <w:rsid w:val="00FD7B9B"/>
    <w:rsid w:val="00FE7794"/>
    <w:rsid w:val="00FF09AD"/>
    <w:rsid w:val="00FF1D36"/>
    <w:rsid w:val="00FF3C03"/>
    <w:rsid w:val="00FF4244"/>
    <w:rsid w:val="00FF4F39"/>
    <w:rsid w:val="00FF626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D81C6"/>
  <w14:defaultImageDpi w14:val="0"/>
  <w15:docId w15:val="{1D4680F5-14B4-4CBD-8A8F-C4E3361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63DD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0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D559F8"/>
    <w:pPr>
      <w:widowControl/>
      <w:suppressAutoHyphens w:val="0"/>
      <w:spacing w:after="560" w:line="240" w:lineRule="auto"/>
      <w:jc w:val="left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5739C5"/>
    <w:pPr>
      <w:spacing w:line="276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Kuupev">
    <w:name w:val="Date"/>
    <w:basedOn w:val="Normaallaad"/>
    <w:link w:val="KuupevMrk"/>
    <w:autoRedefine/>
    <w:uiPriority w:val="99"/>
    <w:qFormat/>
    <w:rsid w:val="004D4C44"/>
    <w:pPr>
      <w:widowControl/>
      <w:suppressAutoHyphens w:val="0"/>
      <w:spacing w:line="240" w:lineRule="auto"/>
      <w:jc w:val="right"/>
    </w:pPr>
    <w:rPr>
      <w:kern w:val="24"/>
    </w:rPr>
  </w:style>
  <w:style w:type="character" w:customStyle="1" w:styleId="KuupevMrk">
    <w:name w:val="Kuupäev Märk"/>
    <w:basedOn w:val="Liguvaikefont"/>
    <w:link w:val="Kuupev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0C618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loend2">
    <w:name w:val="loend2"/>
    <w:basedOn w:val="Kehatekst"/>
    <w:uiPriority w:val="99"/>
    <w:rsid w:val="00437687"/>
    <w:pPr>
      <w:widowControl/>
      <w:numPr>
        <w:ilvl w:val="1"/>
        <w:numId w:val="1"/>
      </w:numPr>
      <w:suppressAutoHyphens w:val="0"/>
      <w:spacing w:after="0" w:line="240" w:lineRule="auto"/>
      <w:jc w:val="left"/>
    </w:pPr>
    <w:rPr>
      <w:rFonts w:ascii="Georgia" w:eastAsia="Times New Roman" w:hAnsi="Georgia" w:cs="Times New Roman"/>
      <w:spacing w:val="-5"/>
      <w:kern w:val="0"/>
      <w:sz w:val="22"/>
      <w:szCs w:val="24"/>
      <w:lang w:eastAsia="en-US" w:bidi="ar-SA"/>
    </w:rPr>
  </w:style>
  <w:style w:type="paragraph" w:customStyle="1" w:styleId="loend1">
    <w:name w:val="loend1"/>
    <w:basedOn w:val="Normaallaad"/>
    <w:uiPriority w:val="99"/>
    <w:rsid w:val="00437687"/>
    <w:pPr>
      <w:widowControl/>
      <w:numPr>
        <w:numId w:val="1"/>
      </w:numPr>
      <w:suppressAutoHyphens w:val="0"/>
      <w:spacing w:before="90" w:after="90" w:line="240" w:lineRule="auto"/>
      <w:jc w:val="left"/>
    </w:pPr>
    <w:rPr>
      <w:rFonts w:ascii="Georgia" w:eastAsia="Times New Roman" w:hAnsi="Georgia"/>
      <w:spacing w:val="-5"/>
      <w:kern w:val="0"/>
      <w:sz w:val="22"/>
      <w:lang w:eastAsia="en-US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37687"/>
    <w:pPr>
      <w:spacing w:after="120"/>
    </w:pPr>
    <w:rPr>
      <w:rFonts w:cs="Mangal"/>
      <w:szCs w:val="21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437687"/>
    <w:rPr>
      <w:rFonts w:eastAsia="SimSun" w:cs="Mangal"/>
      <w:kern w:val="1"/>
      <w:sz w:val="21"/>
      <w:szCs w:val="21"/>
      <w:lang w:val="x-none" w:eastAsia="zh-CN" w:bidi="hi-IN"/>
    </w:rPr>
  </w:style>
  <w:style w:type="paragraph" w:styleId="Loendilik">
    <w:name w:val="List Paragraph"/>
    <w:aliases w:val="Loetelu"/>
    <w:basedOn w:val="Normaallaad"/>
    <w:uiPriority w:val="34"/>
    <w:qFormat/>
    <w:rsid w:val="00CE624B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eastAsia="et-EE" w:bidi="ar-SA"/>
    </w:rPr>
  </w:style>
  <w:style w:type="paragraph" w:customStyle="1" w:styleId="Default">
    <w:name w:val="Default"/>
    <w:rsid w:val="005A1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B1032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EB1032"/>
    <w:rPr>
      <w:rFonts w:eastAsia="SimSun" w:cs="Mangal"/>
      <w:kern w:val="1"/>
      <w:sz w:val="18"/>
      <w:szCs w:val="18"/>
      <w:lang w:val="x-none" w:eastAsia="zh-CN" w:bidi="hi-IN"/>
    </w:rPr>
  </w:style>
  <w:style w:type="character" w:styleId="Allmrkuseviide">
    <w:name w:val="footnote reference"/>
    <w:basedOn w:val="Liguvaikefont"/>
    <w:uiPriority w:val="99"/>
    <w:unhideWhenUsed/>
    <w:rsid w:val="00EB1032"/>
    <w:rPr>
      <w:rFonts w:cs="Times New Roman"/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B671A3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671A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B671A3"/>
    <w:rPr>
      <w:rFonts w:eastAsia="SimSun" w:cs="Mangal"/>
      <w:kern w:val="1"/>
      <w:sz w:val="18"/>
      <w:szCs w:val="18"/>
      <w:lang w:val="x-none"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671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B671A3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Klastatudhperlink">
    <w:name w:val="FollowedHyperlink"/>
    <w:basedOn w:val="Liguvaikefont"/>
    <w:uiPriority w:val="99"/>
    <w:semiHidden/>
    <w:unhideWhenUsed/>
    <w:rsid w:val="000C6C47"/>
    <w:rPr>
      <w:rFonts w:cs="Times New Roman"/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135C3"/>
    <w:rPr>
      <w:rFonts w:cs="Times New Roman"/>
      <w:color w:val="605E5C"/>
      <w:shd w:val="clear" w:color="auto" w:fill="E1DFDD"/>
    </w:rPr>
  </w:style>
  <w:style w:type="paragraph" w:customStyle="1" w:styleId="CM11">
    <w:name w:val="CM1+1"/>
    <w:basedOn w:val="Default"/>
    <w:next w:val="Default"/>
    <w:uiPriority w:val="99"/>
    <w:rsid w:val="00187569"/>
    <w:rPr>
      <w:rFonts w:ascii="EUAlbertina" w:hAnsi="EUAlbertina"/>
      <w:color w:val="auto"/>
    </w:rPr>
  </w:style>
  <w:style w:type="paragraph" w:customStyle="1" w:styleId="CM31">
    <w:name w:val="CM3+1"/>
    <w:basedOn w:val="Default"/>
    <w:next w:val="Default"/>
    <w:uiPriority w:val="99"/>
    <w:rsid w:val="00187569"/>
    <w:rPr>
      <w:rFonts w:ascii="EUAlbertina" w:hAnsi="EUAlbertina"/>
      <w:color w:val="auto"/>
    </w:rPr>
  </w:style>
  <w:style w:type="table" w:styleId="Kontuurtabel">
    <w:name w:val="Table Grid"/>
    <w:basedOn w:val="Normaaltabel"/>
    <w:uiPriority w:val="59"/>
    <w:rsid w:val="00FB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1A055B"/>
    <w:rPr>
      <w:rFonts w:asciiTheme="minorHAnsi" w:hAnsiTheme="minorHAnsi"/>
      <w:sz w:val="22"/>
      <w:szCs w:val="22"/>
      <w:lang w:eastAsia="en-US"/>
    </w:rPr>
  </w:style>
  <w:style w:type="numbering" w:styleId="111111">
    <w:name w:val="Outline List 2"/>
    <w:basedOn w:val="Loendita"/>
    <w:uiPriority w:val="99"/>
    <w:semiHidden/>
    <w:unhideWhenUsed/>
    <w:pPr>
      <w:numPr>
        <w:numId w:val="1"/>
      </w:numPr>
    </w:pPr>
  </w:style>
  <w:style w:type="character" w:customStyle="1" w:styleId="Pealkiri1Mrk">
    <w:name w:val="Pealkiri 1 Märk"/>
    <w:basedOn w:val="Liguvaikefont"/>
    <w:link w:val="Pealkiri1"/>
    <w:uiPriority w:val="9"/>
    <w:rsid w:val="00963DD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.oja@rtk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83D9E2-8052-4FF9-A146-42C211B3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99</TotalTime>
  <Pages>2</Pages>
  <Words>569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Riigikantselei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Katri Oja - RTK</cp:lastModifiedBy>
  <cp:revision>110</cp:revision>
  <cp:lastPrinted>2014-04-02T13:57:00Z</cp:lastPrinted>
  <dcterms:created xsi:type="dcterms:W3CDTF">2025-07-10T11:41:00Z</dcterms:created>
  <dcterms:modified xsi:type="dcterms:W3CDTF">2025-07-10T13:21:00Z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2025-07-10T11:41:35Z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a26e7c80-5d30-4388-882f-bd5f26fd6f11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